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5143" w14:textId="41034929" w:rsidR="00D72141" w:rsidRPr="00D72141" w:rsidRDefault="00D72141" w:rsidP="00D72141">
      <w:pPr>
        <w:ind w:left="5664"/>
        <w:jc w:val="center"/>
        <w:rPr>
          <w:color w:val="000000"/>
          <w:sz w:val="24"/>
          <w:szCs w:val="24"/>
          <w:shd w:val="clear" w:color="auto" w:fill="FFFFFF"/>
        </w:rPr>
      </w:pPr>
      <w:r w:rsidRPr="00D72141">
        <w:rPr>
          <w:color w:val="000000"/>
          <w:sz w:val="24"/>
          <w:szCs w:val="24"/>
          <w:shd w:val="clear" w:color="auto" w:fill="FFFFFF"/>
        </w:rPr>
        <w:t>Қазақстан Республикасы</w:t>
      </w:r>
      <w:r w:rsidRPr="00D72141">
        <w:rPr>
          <w:color w:val="000000"/>
          <w:sz w:val="24"/>
          <w:szCs w:val="24"/>
        </w:rPr>
        <w:br/>
      </w:r>
      <w:r w:rsidRPr="00D72141">
        <w:rPr>
          <w:color w:val="000000"/>
          <w:sz w:val="24"/>
          <w:szCs w:val="24"/>
          <w:shd w:val="clear" w:color="auto" w:fill="FFFFFF"/>
        </w:rPr>
        <w:t>Қаржы министрінің</w:t>
      </w:r>
      <w:r w:rsidRPr="00D72141">
        <w:rPr>
          <w:color w:val="000000"/>
          <w:sz w:val="24"/>
          <w:szCs w:val="24"/>
        </w:rPr>
        <w:br/>
      </w:r>
      <w:r w:rsidRPr="00D72141">
        <w:rPr>
          <w:color w:val="000000"/>
          <w:sz w:val="24"/>
          <w:szCs w:val="24"/>
          <w:shd w:val="clear" w:color="auto" w:fill="FFFFFF"/>
        </w:rPr>
        <w:t>2018 жылғы 24 желтоқсандағы</w:t>
      </w:r>
      <w:r w:rsidRPr="00D72141">
        <w:rPr>
          <w:color w:val="000000"/>
          <w:sz w:val="24"/>
          <w:szCs w:val="24"/>
        </w:rPr>
        <w:br/>
      </w:r>
      <w:r w:rsidRPr="00D72141">
        <w:rPr>
          <w:color w:val="000000"/>
          <w:sz w:val="24"/>
          <w:szCs w:val="24"/>
          <w:shd w:val="clear" w:color="auto" w:fill="FFFFFF"/>
        </w:rPr>
        <w:t>№ 1104 бұйрығына</w:t>
      </w:r>
      <w:r w:rsidRPr="00D72141">
        <w:rPr>
          <w:color w:val="000000"/>
          <w:sz w:val="24"/>
          <w:szCs w:val="24"/>
        </w:rPr>
        <w:br/>
      </w:r>
      <w:r w:rsidRPr="00D72141">
        <w:rPr>
          <w:color w:val="000000"/>
          <w:sz w:val="24"/>
          <w:szCs w:val="24"/>
          <w:shd w:val="clear" w:color="auto" w:fill="FFFFFF"/>
        </w:rPr>
        <w:t>1-қосымша</w:t>
      </w:r>
    </w:p>
    <w:p w14:paraId="361A9139" w14:textId="39C995FD" w:rsidR="00D72141" w:rsidRPr="00D72141" w:rsidRDefault="00D72141" w:rsidP="00D72141">
      <w:pPr>
        <w:ind w:left="5664"/>
        <w:jc w:val="center"/>
        <w:rPr>
          <w:color w:val="000000"/>
          <w:sz w:val="24"/>
          <w:szCs w:val="24"/>
          <w:shd w:val="clear" w:color="auto" w:fill="FFFFFF"/>
        </w:rPr>
      </w:pPr>
      <w:r w:rsidRPr="00D72141">
        <w:rPr>
          <w:color w:val="000000"/>
          <w:sz w:val="24"/>
          <w:szCs w:val="24"/>
          <w:shd w:val="clear" w:color="auto" w:fill="FFFFFF"/>
        </w:rPr>
        <w:t>әкімшілік деректерді</w:t>
      </w:r>
      <w:r w:rsidRPr="00D72141">
        <w:rPr>
          <w:color w:val="000000"/>
          <w:sz w:val="24"/>
          <w:szCs w:val="24"/>
        </w:rPr>
        <w:br/>
      </w:r>
      <w:r w:rsidRPr="00D72141">
        <w:rPr>
          <w:color w:val="000000"/>
          <w:sz w:val="24"/>
          <w:szCs w:val="24"/>
          <w:shd w:val="clear" w:color="auto" w:fill="FFFFFF"/>
        </w:rPr>
        <w:t>жинауға арналған нысан</w:t>
      </w:r>
    </w:p>
    <w:p w14:paraId="12018A84" w14:textId="075A683B" w:rsidR="00D72141" w:rsidRPr="00D72141" w:rsidRDefault="00D72141" w:rsidP="00D72141">
      <w:pPr>
        <w:jc w:val="center"/>
        <w:rPr>
          <w:b/>
          <w:bCs/>
          <w:color w:val="000000"/>
          <w:sz w:val="24"/>
          <w:szCs w:val="24"/>
          <w:shd w:val="clear" w:color="auto" w:fill="FFFFFF"/>
        </w:rPr>
      </w:pPr>
      <w:r w:rsidRPr="00D72141">
        <w:rPr>
          <w:b/>
          <w:bCs/>
          <w:color w:val="000000"/>
          <w:sz w:val="24"/>
          <w:szCs w:val="24"/>
          <w:shd w:val="clear" w:color="auto" w:fill="FFFFFF"/>
          <w:lang w:val="ru-RU"/>
        </w:rPr>
        <w:t>Трансферттік</w:t>
      </w:r>
      <w:r w:rsidRPr="00D72141">
        <w:rPr>
          <w:b/>
          <w:bCs/>
          <w:color w:val="000000"/>
          <w:sz w:val="24"/>
          <w:szCs w:val="24"/>
          <w:shd w:val="clear" w:color="auto" w:fill="FFFFFF"/>
        </w:rPr>
        <w:t xml:space="preserve"> </w:t>
      </w:r>
      <w:r w:rsidRPr="00D72141">
        <w:rPr>
          <w:b/>
          <w:bCs/>
          <w:color w:val="000000"/>
          <w:sz w:val="24"/>
          <w:szCs w:val="24"/>
          <w:shd w:val="clear" w:color="auto" w:fill="FFFFFF"/>
          <w:lang w:val="ru-RU"/>
        </w:rPr>
        <w:t>баға</w:t>
      </w:r>
      <w:r w:rsidRPr="00D72141">
        <w:rPr>
          <w:b/>
          <w:bCs/>
          <w:color w:val="000000"/>
          <w:sz w:val="24"/>
          <w:szCs w:val="24"/>
          <w:shd w:val="clear" w:color="auto" w:fill="FFFFFF"/>
        </w:rPr>
        <w:t xml:space="preserve"> </w:t>
      </w:r>
      <w:r w:rsidRPr="00D72141">
        <w:rPr>
          <w:b/>
          <w:bCs/>
          <w:color w:val="000000"/>
          <w:sz w:val="24"/>
          <w:szCs w:val="24"/>
          <w:shd w:val="clear" w:color="auto" w:fill="FFFFFF"/>
          <w:lang w:val="ru-RU"/>
        </w:rPr>
        <w:t>белгілеу</w:t>
      </w:r>
      <w:r w:rsidRPr="00D72141">
        <w:rPr>
          <w:b/>
          <w:bCs/>
          <w:color w:val="000000"/>
          <w:sz w:val="24"/>
          <w:szCs w:val="24"/>
          <w:shd w:val="clear" w:color="auto" w:fill="FFFFFF"/>
        </w:rPr>
        <w:t xml:space="preserve"> </w:t>
      </w:r>
      <w:r w:rsidRPr="00D72141">
        <w:rPr>
          <w:b/>
          <w:bCs/>
          <w:color w:val="000000"/>
          <w:sz w:val="24"/>
          <w:szCs w:val="24"/>
          <w:shd w:val="clear" w:color="auto" w:fill="FFFFFF"/>
          <w:lang w:val="ru-RU"/>
        </w:rPr>
        <w:t>бойынша</w:t>
      </w:r>
      <w:r w:rsidRPr="00D72141">
        <w:rPr>
          <w:b/>
          <w:bCs/>
          <w:color w:val="000000"/>
          <w:sz w:val="24"/>
          <w:szCs w:val="24"/>
          <w:shd w:val="clear" w:color="auto" w:fill="FFFFFF"/>
        </w:rPr>
        <w:t xml:space="preserve"> </w:t>
      </w:r>
      <w:r w:rsidRPr="00D72141">
        <w:rPr>
          <w:b/>
          <w:bCs/>
          <w:color w:val="000000"/>
          <w:sz w:val="24"/>
          <w:szCs w:val="24"/>
          <w:shd w:val="clear" w:color="auto" w:fill="FFFFFF"/>
          <w:lang w:val="ru-RU"/>
        </w:rPr>
        <w:t>жергілікті</w:t>
      </w:r>
      <w:r w:rsidRPr="00D72141">
        <w:rPr>
          <w:b/>
          <w:bCs/>
          <w:color w:val="000000"/>
          <w:sz w:val="24"/>
          <w:szCs w:val="24"/>
          <w:shd w:val="clear" w:color="auto" w:fill="FFFFFF"/>
        </w:rPr>
        <w:t xml:space="preserve"> </w:t>
      </w:r>
      <w:r w:rsidRPr="00D72141">
        <w:rPr>
          <w:b/>
          <w:bCs/>
          <w:color w:val="000000"/>
          <w:sz w:val="24"/>
          <w:szCs w:val="24"/>
          <w:shd w:val="clear" w:color="auto" w:fill="FFFFFF"/>
          <w:lang w:val="ru-RU"/>
        </w:rPr>
        <w:t>есептілік</w:t>
      </w:r>
      <w:r w:rsidRPr="00D72141">
        <w:rPr>
          <w:b/>
          <w:bCs/>
          <w:color w:val="000000"/>
          <w:sz w:val="24"/>
          <w:szCs w:val="24"/>
          <w:shd w:val="clear" w:color="auto" w:fill="FFFFFF"/>
        </w:rPr>
        <w:t xml:space="preserve"> </w:t>
      </w:r>
      <w:r w:rsidRPr="00D72141">
        <w:rPr>
          <w:b/>
          <w:bCs/>
          <w:color w:val="000000"/>
          <w:sz w:val="24"/>
          <w:szCs w:val="24"/>
          <w:shd w:val="clear" w:color="auto" w:fill="FFFFFF"/>
          <w:lang w:val="ru-RU"/>
        </w:rPr>
        <w:t>Есепті</w:t>
      </w:r>
      <w:r w:rsidRPr="00D72141">
        <w:rPr>
          <w:b/>
          <w:bCs/>
          <w:color w:val="000000"/>
          <w:sz w:val="24"/>
          <w:szCs w:val="24"/>
          <w:shd w:val="clear" w:color="auto" w:fill="FFFFFF"/>
        </w:rPr>
        <w:t xml:space="preserve"> </w:t>
      </w:r>
      <w:r w:rsidRPr="00D72141">
        <w:rPr>
          <w:b/>
          <w:bCs/>
          <w:color w:val="000000"/>
          <w:sz w:val="24"/>
          <w:szCs w:val="24"/>
          <w:shd w:val="clear" w:color="auto" w:fill="FFFFFF"/>
          <w:lang w:val="ru-RU"/>
        </w:rPr>
        <w:t>кезең</w:t>
      </w:r>
      <w:r w:rsidRPr="00D72141">
        <w:rPr>
          <w:b/>
          <w:bCs/>
          <w:color w:val="000000"/>
          <w:sz w:val="24"/>
          <w:szCs w:val="24"/>
          <w:shd w:val="clear" w:color="auto" w:fill="FFFFFF"/>
        </w:rPr>
        <w:t xml:space="preserve"> 20__ </w:t>
      </w:r>
      <w:r w:rsidRPr="00D72141">
        <w:rPr>
          <w:b/>
          <w:bCs/>
          <w:color w:val="000000"/>
          <w:sz w:val="24"/>
          <w:szCs w:val="24"/>
          <w:shd w:val="clear" w:color="auto" w:fill="FFFFFF"/>
          <w:lang w:val="ru-RU"/>
        </w:rPr>
        <w:t>жыл</w:t>
      </w:r>
    </w:p>
    <w:p w14:paraId="04CA708F"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Әкімшілік деректердің нысаны интернет-ресурста орналастырылған:</w:t>
      </w:r>
    </w:p>
    <w:p w14:paraId="654CCF1A"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https://kgd.gov.kz/ru/content/transfertnoe-cenoobrazovanie-1-1.</w:t>
      </w:r>
    </w:p>
    <w:p w14:paraId="4EB1F847"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Индекс: 013 ЖЕ</w:t>
      </w:r>
    </w:p>
    <w:p w14:paraId="1C8EA1D9"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Қайда ұсынылады: Қазақстан Республикасы Қаржы министрлігінің Мемлекеттік кірістер комитетіне</w:t>
      </w:r>
    </w:p>
    <w:p w14:paraId="26E3C472"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Ұсынады: мәмілеге қатысушылар</w:t>
      </w:r>
    </w:p>
    <w:p w14:paraId="0AF40F40"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Кезеңділігі: жыл сайын</w:t>
      </w:r>
    </w:p>
    <w:p w14:paraId="4FF9C8D1"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Ұсыну мерзімі: есепті қаржы жылынан кейінгі 12 айдан кешіктірмей.</w:t>
      </w:r>
    </w:p>
    <w:p w14:paraId="3C99C71A" w14:textId="77777777" w:rsidR="00D72141" w:rsidRPr="00D72141" w:rsidRDefault="00D72141" w:rsidP="00D72141">
      <w:pPr>
        <w:jc w:val="center"/>
        <w:rPr>
          <w:b/>
          <w:bCs/>
          <w:color w:val="000000"/>
          <w:sz w:val="24"/>
          <w:szCs w:val="24"/>
          <w:shd w:val="clear" w:color="auto" w:fill="FFFFFF"/>
          <w:lang w:val="ru-RU"/>
        </w:rPr>
      </w:pPr>
      <w:r w:rsidRPr="00D72141">
        <w:rPr>
          <w:b/>
          <w:bCs/>
          <w:color w:val="000000"/>
          <w:sz w:val="24"/>
          <w:szCs w:val="24"/>
          <w:shd w:val="clear" w:color="auto" w:fill="FFFFFF"/>
          <w:lang w:val="ru-RU"/>
        </w:rPr>
        <w:t>1-бөлім. Жергілікті субъект</w:t>
      </w:r>
    </w:p>
    <w:p w14:paraId="72780DBA"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1.1. Жергілікті субъектінің басқару құрылымын және Жергілікті субъектінің ұйымдық құрылымын сипаттау</w:t>
      </w:r>
    </w:p>
    <w:p w14:paraId="02B39E3F"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3FCA8C29"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586FE05B"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w:t>
      </w:r>
    </w:p>
    <w:p w14:paraId="56FEDD4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1.2. Жергілікті субъектінің кәсіпкерлік іс-қимылын егжей-тегжейлі сипаттау және Жергілікті субъекті пайдаланатын бизнесті жүргізу стратегиясы</w:t>
      </w:r>
    </w:p>
    <w:p w14:paraId="0A7B949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41FFDCEA"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0FCACD1C"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w:t>
      </w:r>
    </w:p>
    <w:p w14:paraId="722B6550"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1.3. Жергілікті субъектінің негізгі бәсекелестерінің тізбесі</w:t>
      </w:r>
    </w:p>
    <w:p w14:paraId="05DAAC78"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31173B8E"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635486C2"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w:t>
      </w:r>
    </w:p>
    <w:p w14:paraId="3CC2A7F4" w14:textId="77777777" w:rsidR="00D72141" w:rsidRPr="00D72141" w:rsidRDefault="00D72141" w:rsidP="00D72141">
      <w:pPr>
        <w:jc w:val="center"/>
        <w:rPr>
          <w:b/>
          <w:bCs/>
          <w:color w:val="000000"/>
          <w:sz w:val="24"/>
          <w:szCs w:val="24"/>
          <w:shd w:val="clear" w:color="auto" w:fill="FFFFFF"/>
          <w:lang w:val="ru-RU"/>
        </w:rPr>
      </w:pPr>
      <w:r w:rsidRPr="00D72141">
        <w:rPr>
          <w:b/>
          <w:bCs/>
          <w:color w:val="000000"/>
          <w:sz w:val="24"/>
          <w:szCs w:val="24"/>
          <w:shd w:val="clear" w:color="auto" w:fill="FFFFFF"/>
          <w:lang w:val="ru-RU"/>
        </w:rPr>
        <w:lastRenderedPageBreak/>
        <w:t>2 бөлім. Бақыланатын мәмілелер</w:t>
      </w:r>
    </w:p>
    <w:p w14:paraId="12B20F90"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2.1. Бақыланатын мәмілелер санаттарының сипаттамасы (мысалы, өндірістік қызметтерді сатып алу, тауарларды сатып алу, қызметтерді ұсыну, қарыздар, міндеттемелерді қаржыландыру және орындау кепілдіктері, материалдық емес активтерді лицензиялау және т.б.) және бақыланатын мәмілелер жүзеге асырылған міндеттемелер</w:t>
      </w:r>
    </w:p>
    <w:p w14:paraId="540BCB92"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638D8C1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4843FEFC"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7399DEF6"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2.2. Шетелдік алушылар мен төлеушілер тіркелетін салық юрисдикциясы бөлігінде Жергілікті субъектінің қатысуымен бақыланатын мәмілелердің әрбір санаты бойынша төлемдер мен ақша құралдары түсімінің сомалары (мысалы, тауарлар, қызметтер, жұмыстар, роялти, лицензиялық төлем, сыйақы төлеу және т.б. бойынша төлемдер және түсімдер)</w:t>
      </w:r>
    </w:p>
    <w:p w14:paraId="710B8644"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622AC521"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1DD9688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388B6E83"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2.3. Бақыланатын мәмілелердің әр санатына тараптар болып табылатын, олардың арасындағы өзара байланысты көрсете отырып, өзара байланысты тараптардың тізбесі</w:t>
      </w:r>
    </w:p>
    <w:p w14:paraId="581B7A4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312E8B60"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61A5A156"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w:t>
      </w:r>
    </w:p>
    <w:p w14:paraId="2A2B5AAD"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2.4. Жергілікті субъектінің өзара байланысты тараптармен жасаған, жасалған күнін және келісімнің қоса берілетін көшірмелерінің тізбесі</w:t>
      </w:r>
    </w:p>
    <w:p w14:paraId="5C42710B"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7BF796CC"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64610E36"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7A6B226D"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2.5. Жергілікті субъектінің және тиісті өзара байланысты тараптардың бақыланатын мәмілелердің әрбір санатына қатысты функционалды талдау</w:t>
      </w:r>
    </w:p>
    <w:p w14:paraId="7B14B69D"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64AEB186"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1CDD51B3"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719408B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2.6. Трансферттік баға белгілеуді талдау әдісі</w:t>
      </w:r>
    </w:p>
    <w:p w14:paraId="571EE8EF"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lastRenderedPageBreak/>
        <w:t>__________________________________________________________________________</w:t>
      </w:r>
    </w:p>
    <w:p w14:paraId="57DB094A"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09004E60"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6BCB8154"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2.7. Тексерілетін тарап ретінде таңдалған, өзара байланысты тараптың атауы, іріктеуге негіздеме</w:t>
      </w:r>
    </w:p>
    <w:p w14:paraId="792D6627"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5DB4E312"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7F7821F2"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3EBB3D2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2.8. Трансферттік баға белгілеу әдісін қолдану үшін жасалған, жолберудің сипаттамасы</w:t>
      </w:r>
    </w:p>
    <w:p w14:paraId="30259493"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2CC1A6F7"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1C2F2A39"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5873940A"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2.9. Көп жылдық талдау жүргізу үшін себептердің негіздемесі</w:t>
      </w:r>
    </w:p>
    <w:p w14:paraId="65031A79"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431B81CD"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114F7A41"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3111CEDB"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2.10. Таңдалған салыстырмалы бақыланбайтын мәмілелердің тізбесі мен сипаттамасы, салыстырмалы деректерді және ақпарат көзін табудың әдіснамасын сипаттау</w:t>
      </w:r>
    </w:p>
    <w:p w14:paraId="133966BA"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1C26A5C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11B232E3"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7C56EA67"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2.11. Салыстырмалықты қамтамасыз ету үшін жүргізілген түзетулердің сипаттамасы</w:t>
      </w:r>
    </w:p>
    <w:p w14:paraId="2D6B7D9C"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0FBE9DD2"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1EB93418"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4210360A"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2.12. "Қол созу" қағидатына баға сәйкестігін негіздеу</w:t>
      </w:r>
    </w:p>
    <w:p w14:paraId="02F5F5C1"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30E1919B"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589BAC6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67317B4D"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lastRenderedPageBreak/>
        <w:t>2.13. Трансферттік баға белгілеу әдісін талдау әдісін қолдану үшін пайдаланылған қаржылық ақпарат</w:t>
      </w:r>
    </w:p>
    <w:p w14:paraId="7054264A"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674DE59C"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326E6DE9"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517B4E1F"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2.14. Осы есептілікке қоса беріліп отырған трансферттік баға белгілеу туралы қолданыстағы келісімдердің көшірмелері туралы мәліметтер және салық қаулылары</w:t>
      </w:r>
    </w:p>
    <w:p w14:paraId="0270EA3C"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40D6B3A6"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07B6B576"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075C254B" w14:textId="77777777" w:rsidR="00D72141" w:rsidRPr="00D72141" w:rsidRDefault="00D72141" w:rsidP="00D72141">
      <w:pPr>
        <w:jc w:val="center"/>
        <w:rPr>
          <w:b/>
          <w:bCs/>
          <w:color w:val="000000"/>
          <w:sz w:val="24"/>
          <w:szCs w:val="24"/>
          <w:shd w:val="clear" w:color="auto" w:fill="FFFFFF"/>
          <w:lang w:val="ru-RU"/>
        </w:rPr>
      </w:pPr>
      <w:r w:rsidRPr="00D72141">
        <w:rPr>
          <w:b/>
          <w:bCs/>
          <w:color w:val="000000"/>
          <w:sz w:val="24"/>
          <w:szCs w:val="24"/>
          <w:shd w:val="clear" w:color="auto" w:fill="FFFFFF"/>
          <w:lang w:val="ru-RU"/>
        </w:rPr>
        <w:t>3 бөлім. Қаржылық ақпарат</w:t>
      </w:r>
    </w:p>
    <w:p w14:paraId="750F7546"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3.1. Жергілікті субъектінің есепті қаржы жылындағы жылсайынғы қаржылық есептілігі</w:t>
      </w:r>
    </w:p>
    <w:p w14:paraId="6D13061F"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0DDED1AB"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381E511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7E1962CC"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3.2. Жергілікті субъектінің жылдық қаржылық есептілігіндегі оның деректері негізінде қаржылық деректерді айқындау туралы ақпарат</w:t>
      </w:r>
    </w:p>
    <w:p w14:paraId="2EF039F3"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50EBF345"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06E08FA9"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6FF407F4"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3.3. Бақыланбайтын салыстырмалы мәмілелер бойынша қаржылық деректер</w:t>
      </w:r>
    </w:p>
    <w:p w14:paraId="7FE2195E"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1FF4238F"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__________________________________________________________________________</w:t>
      </w:r>
    </w:p>
    <w:p w14:paraId="7404FAE4" w14:textId="77777777" w:rsidR="00D72141" w:rsidRPr="00D72141" w:rsidRDefault="00D72141" w:rsidP="00D72141">
      <w:pPr>
        <w:rPr>
          <w:color w:val="000000"/>
          <w:sz w:val="24"/>
          <w:szCs w:val="24"/>
          <w:shd w:val="clear" w:color="auto" w:fill="FFFFFF"/>
          <w:lang w:val="ru-RU"/>
        </w:rPr>
      </w:pPr>
      <w:r w:rsidRPr="00D72141">
        <w:rPr>
          <w:color w:val="000000"/>
          <w:sz w:val="24"/>
          <w:szCs w:val="24"/>
          <w:shd w:val="clear" w:color="auto" w:fill="FFFFFF"/>
          <w:lang w:val="ru-RU"/>
        </w:rPr>
        <w:t>____________________________________________________.</w:t>
      </w:r>
    </w:p>
    <w:p w14:paraId="00D58A72" w14:textId="42443950" w:rsidR="00DB613D" w:rsidRPr="00D72141" w:rsidRDefault="00D72141" w:rsidP="00D72141">
      <w:pPr>
        <w:jc w:val="center"/>
        <w:rPr>
          <w:b/>
          <w:bCs/>
          <w:color w:val="000000"/>
          <w:sz w:val="24"/>
          <w:szCs w:val="24"/>
          <w:shd w:val="clear" w:color="auto" w:fill="FFFFFF"/>
          <w:lang w:val="ru-RU"/>
        </w:rPr>
      </w:pPr>
      <w:r w:rsidRPr="00D72141">
        <w:rPr>
          <w:b/>
          <w:bCs/>
          <w:color w:val="000000"/>
          <w:sz w:val="24"/>
          <w:szCs w:val="24"/>
          <w:shd w:val="clear" w:color="auto" w:fill="FFFFFF"/>
          <w:lang w:val="ru-RU"/>
        </w:rPr>
        <w:t>4-бөлім. Жергілікті субъектінің жауапкершілігі</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47"/>
        <w:gridCol w:w="4093"/>
      </w:tblGrid>
      <w:tr w:rsidR="00D72141" w:rsidRPr="00D72141" w14:paraId="098CD69E" w14:textId="77777777" w:rsidTr="00D72141">
        <w:tc>
          <w:tcPr>
            <w:tcW w:w="28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3308C6" w14:textId="77777777" w:rsidR="00D72141" w:rsidRPr="00D72141" w:rsidRDefault="00D72141" w:rsidP="00D72141">
            <w:pPr>
              <w:spacing w:after="360" w:line="285" w:lineRule="atLeast"/>
              <w:textAlignment w:val="baseline"/>
              <w:rPr>
                <w:color w:val="000000"/>
                <w:spacing w:val="2"/>
                <w:sz w:val="24"/>
                <w:szCs w:val="24"/>
                <w:lang w:val="ru-RU" w:eastAsia="ru-RU"/>
              </w:rPr>
            </w:pPr>
            <w:proofErr w:type="gramStart"/>
            <w:r w:rsidRPr="00D72141">
              <w:rPr>
                <w:color w:val="000000"/>
                <w:spacing w:val="2"/>
                <w:sz w:val="24"/>
                <w:szCs w:val="24"/>
                <w:lang w:val="ru-RU" w:eastAsia="ru-RU"/>
              </w:rPr>
              <w:t>Атауы:_</w:t>
            </w:r>
            <w:proofErr w:type="gramEnd"/>
            <w:r w:rsidRPr="00D72141">
              <w:rPr>
                <w:color w:val="000000"/>
                <w:spacing w:val="2"/>
                <w:sz w:val="24"/>
                <w:szCs w:val="24"/>
                <w:lang w:val="ru-RU" w:eastAsia="ru-RU"/>
              </w:rPr>
              <w:t>_________________________</w:t>
            </w:r>
            <w:r w:rsidRPr="00D72141">
              <w:rPr>
                <w:color w:val="000000"/>
                <w:spacing w:val="2"/>
                <w:sz w:val="24"/>
                <w:szCs w:val="24"/>
                <w:lang w:val="ru-RU" w:eastAsia="ru-RU"/>
              </w:rPr>
              <w:br/>
              <w:t>________________________________</w:t>
            </w:r>
          </w:p>
        </w:tc>
        <w:tc>
          <w:tcPr>
            <w:tcW w:w="21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489F1" w14:textId="77777777" w:rsidR="00D72141" w:rsidRPr="00D72141" w:rsidRDefault="00D72141" w:rsidP="00D72141">
            <w:pPr>
              <w:spacing w:after="360" w:line="285" w:lineRule="atLeast"/>
              <w:textAlignment w:val="baseline"/>
              <w:rPr>
                <w:color w:val="000000"/>
                <w:spacing w:val="2"/>
                <w:sz w:val="24"/>
                <w:szCs w:val="24"/>
                <w:lang w:val="ru-RU" w:eastAsia="ru-RU"/>
              </w:rPr>
            </w:pPr>
            <w:proofErr w:type="gramStart"/>
            <w:r w:rsidRPr="00D72141">
              <w:rPr>
                <w:color w:val="000000"/>
                <w:spacing w:val="2"/>
                <w:sz w:val="24"/>
                <w:szCs w:val="24"/>
                <w:lang w:val="ru-RU" w:eastAsia="ru-RU"/>
              </w:rPr>
              <w:t>Мекенжайы:_</w:t>
            </w:r>
            <w:proofErr w:type="gramEnd"/>
            <w:r w:rsidRPr="00D72141">
              <w:rPr>
                <w:color w:val="000000"/>
                <w:spacing w:val="2"/>
                <w:sz w:val="24"/>
                <w:szCs w:val="24"/>
                <w:lang w:val="ru-RU" w:eastAsia="ru-RU"/>
              </w:rPr>
              <w:t>____________________</w:t>
            </w:r>
            <w:r w:rsidRPr="00D72141">
              <w:rPr>
                <w:color w:val="000000"/>
                <w:spacing w:val="2"/>
                <w:sz w:val="24"/>
                <w:szCs w:val="24"/>
                <w:lang w:val="ru-RU" w:eastAsia="ru-RU"/>
              </w:rPr>
              <w:br/>
              <w:t>________________________________</w:t>
            </w:r>
          </w:p>
        </w:tc>
      </w:tr>
      <w:tr w:rsidR="00D72141" w:rsidRPr="00D72141" w14:paraId="60231A69" w14:textId="77777777" w:rsidTr="00D72141">
        <w:tc>
          <w:tcPr>
            <w:tcW w:w="28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122CCF" w14:textId="77777777" w:rsidR="00D72141" w:rsidRPr="00D72141" w:rsidRDefault="00D72141" w:rsidP="00D72141">
            <w:pPr>
              <w:spacing w:after="360" w:line="285" w:lineRule="atLeast"/>
              <w:textAlignment w:val="baseline"/>
              <w:rPr>
                <w:color w:val="000000"/>
                <w:spacing w:val="2"/>
                <w:sz w:val="24"/>
                <w:szCs w:val="24"/>
                <w:lang w:val="ru-RU" w:eastAsia="ru-RU"/>
              </w:rPr>
            </w:pPr>
            <w:proofErr w:type="gramStart"/>
            <w:r w:rsidRPr="00D72141">
              <w:rPr>
                <w:color w:val="000000"/>
                <w:spacing w:val="2"/>
                <w:sz w:val="24"/>
                <w:szCs w:val="24"/>
                <w:lang w:val="ru-RU" w:eastAsia="ru-RU"/>
              </w:rPr>
              <w:t>Телефоны:_</w:t>
            </w:r>
            <w:proofErr w:type="gramEnd"/>
            <w:r w:rsidRPr="00D72141">
              <w:rPr>
                <w:color w:val="000000"/>
                <w:spacing w:val="2"/>
                <w:sz w:val="24"/>
                <w:szCs w:val="24"/>
                <w:lang w:val="ru-RU" w:eastAsia="ru-RU"/>
              </w:rPr>
              <w:t>______________________</w:t>
            </w:r>
            <w:r w:rsidRPr="00D72141">
              <w:rPr>
                <w:color w:val="000000"/>
                <w:spacing w:val="2"/>
                <w:sz w:val="24"/>
                <w:szCs w:val="24"/>
                <w:lang w:val="ru-RU" w:eastAsia="ru-RU"/>
              </w:rPr>
              <w:br/>
              <w:t>________________________________</w:t>
            </w:r>
          </w:p>
        </w:tc>
        <w:tc>
          <w:tcPr>
            <w:tcW w:w="21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4DF0FF" w14:textId="77777777" w:rsidR="00D72141" w:rsidRPr="00D72141" w:rsidRDefault="00D72141" w:rsidP="00D72141">
            <w:pPr>
              <w:spacing w:after="360" w:line="285" w:lineRule="atLeast"/>
              <w:textAlignment w:val="baseline"/>
              <w:rPr>
                <w:color w:val="000000"/>
                <w:spacing w:val="2"/>
                <w:sz w:val="24"/>
                <w:szCs w:val="24"/>
                <w:lang w:val="ru-RU" w:eastAsia="ru-RU"/>
              </w:rPr>
            </w:pPr>
            <w:r w:rsidRPr="00D72141">
              <w:rPr>
                <w:color w:val="000000"/>
                <w:spacing w:val="2"/>
                <w:sz w:val="24"/>
                <w:szCs w:val="24"/>
                <w:lang w:val="ru-RU" w:eastAsia="ru-RU"/>
              </w:rPr>
              <w:t>Электрондық почта</w:t>
            </w:r>
            <w:r w:rsidRPr="00D72141">
              <w:rPr>
                <w:color w:val="000000"/>
                <w:spacing w:val="2"/>
                <w:sz w:val="24"/>
                <w:szCs w:val="24"/>
                <w:lang w:val="ru-RU" w:eastAsia="ru-RU"/>
              </w:rPr>
              <w:br/>
            </w:r>
            <w:proofErr w:type="gramStart"/>
            <w:r w:rsidRPr="00D72141">
              <w:rPr>
                <w:color w:val="000000"/>
                <w:spacing w:val="2"/>
                <w:sz w:val="24"/>
                <w:szCs w:val="24"/>
                <w:lang w:val="ru-RU" w:eastAsia="ru-RU"/>
              </w:rPr>
              <w:t>мекенжайы:_</w:t>
            </w:r>
            <w:proofErr w:type="gramEnd"/>
            <w:r w:rsidRPr="00D72141">
              <w:rPr>
                <w:color w:val="000000"/>
                <w:spacing w:val="2"/>
                <w:sz w:val="24"/>
                <w:szCs w:val="24"/>
                <w:lang w:val="ru-RU" w:eastAsia="ru-RU"/>
              </w:rPr>
              <w:t>_____________________</w:t>
            </w:r>
          </w:p>
        </w:tc>
      </w:tr>
      <w:tr w:rsidR="00D72141" w:rsidRPr="00D72141" w14:paraId="1F92A549" w14:textId="77777777" w:rsidTr="00D72141">
        <w:tc>
          <w:tcPr>
            <w:tcW w:w="28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B91BB1" w14:textId="77777777" w:rsidR="00D72141" w:rsidRPr="00D73CA8" w:rsidRDefault="00D72141" w:rsidP="00D72141">
            <w:pPr>
              <w:spacing w:after="360" w:line="285" w:lineRule="atLeast"/>
              <w:textAlignment w:val="baseline"/>
              <w:rPr>
                <w:color w:val="000000"/>
                <w:spacing w:val="2"/>
                <w:sz w:val="24"/>
                <w:szCs w:val="24"/>
                <w:lang w:eastAsia="ru-RU"/>
              </w:rPr>
            </w:pPr>
            <w:r w:rsidRPr="00D72141">
              <w:rPr>
                <w:color w:val="000000"/>
                <w:spacing w:val="2"/>
                <w:sz w:val="24"/>
                <w:szCs w:val="24"/>
                <w:lang w:val="ru-RU" w:eastAsia="ru-RU"/>
              </w:rPr>
              <w:lastRenderedPageBreak/>
              <w:t>Орындаушы</w:t>
            </w:r>
            <w:r w:rsidRPr="00D73CA8">
              <w:rPr>
                <w:color w:val="000000"/>
                <w:spacing w:val="2"/>
                <w:sz w:val="24"/>
                <w:szCs w:val="24"/>
                <w:lang w:eastAsia="ru-RU"/>
              </w:rPr>
              <w:t>______________________</w:t>
            </w:r>
            <w:r w:rsidRPr="00D73CA8">
              <w:rPr>
                <w:color w:val="000000"/>
                <w:spacing w:val="2"/>
                <w:sz w:val="24"/>
                <w:szCs w:val="24"/>
                <w:lang w:eastAsia="ru-RU"/>
              </w:rPr>
              <w:br/>
            </w:r>
            <w:r w:rsidRPr="00D72141">
              <w:rPr>
                <w:color w:val="000000"/>
                <w:spacing w:val="2"/>
                <w:sz w:val="24"/>
                <w:szCs w:val="24"/>
                <w:lang w:val="ru-RU" w:eastAsia="ru-RU"/>
              </w:rPr>
              <w:t>тегі</w:t>
            </w:r>
            <w:r w:rsidRPr="00D73CA8">
              <w:rPr>
                <w:color w:val="000000"/>
                <w:spacing w:val="2"/>
                <w:sz w:val="24"/>
                <w:szCs w:val="24"/>
                <w:lang w:eastAsia="ru-RU"/>
              </w:rPr>
              <w:t xml:space="preserve">, </w:t>
            </w:r>
            <w:r w:rsidRPr="00D72141">
              <w:rPr>
                <w:color w:val="000000"/>
                <w:spacing w:val="2"/>
                <w:sz w:val="24"/>
                <w:szCs w:val="24"/>
                <w:lang w:val="ru-RU" w:eastAsia="ru-RU"/>
              </w:rPr>
              <w:t>аты</w:t>
            </w:r>
            <w:r w:rsidRPr="00D73CA8">
              <w:rPr>
                <w:color w:val="000000"/>
                <w:spacing w:val="2"/>
                <w:sz w:val="24"/>
                <w:szCs w:val="24"/>
                <w:lang w:eastAsia="ru-RU"/>
              </w:rPr>
              <w:t xml:space="preserve">, </w:t>
            </w:r>
            <w:r w:rsidRPr="00D72141">
              <w:rPr>
                <w:color w:val="000000"/>
                <w:spacing w:val="2"/>
                <w:sz w:val="24"/>
                <w:szCs w:val="24"/>
                <w:lang w:val="ru-RU" w:eastAsia="ru-RU"/>
              </w:rPr>
              <w:t>әкесінің</w:t>
            </w:r>
            <w:r w:rsidRPr="00D73CA8">
              <w:rPr>
                <w:color w:val="000000"/>
                <w:spacing w:val="2"/>
                <w:sz w:val="24"/>
                <w:szCs w:val="24"/>
                <w:lang w:eastAsia="ru-RU"/>
              </w:rPr>
              <w:t xml:space="preserve"> </w:t>
            </w:r>
            <w:r w:rsidRPr="00D72141">
              <w:rPr>
                <w:color w:val="000000"/>
                <w:spacing w:val="2"/>
                <w:sz w:val="24"/>
                <w:szCs w:val="24"/>
                <w:lang w:val="ru-RU" w:eastAsia="ru-RU"/>
              </w:rPr>
              <w:t>аты</w:t>
            </w:r>
            <w:r w:rsidRPr="00D73CA8">
              <w:rPr>
                <w:color w:val="000000"/>
                <w:spacing w:val="2"/>
                <w:sz w:val="24"/>
                <w:szCs w:val="24"/>
                <w:lang w:eastAsia="ru-RU"/>
              </w:rPr>
              <w:t xml:space="preserve"> (</w:t>
            </w:r>
            <w:r w:rsidRPr="00D72141">
              <w:rPr>
                <w:color w:val="000000"/>
                <w:spacing w:val="2"/>
                <w:sz w:val="24"/>
                <w:szCs w:val="24"/>
                <w:lang w:val="ru-RU" w:eastAsia="ru-RU"/>
              </w:rPr>
              <w:t>ол</w:t>
            </w:r>
            <w:r w:rsidRPr="00D73CA8">
              <w:rPr>
                <w:color w:val="000000"/>
                <w:spacing w:val="2"/>
                <w:sz w:val="24"/>
                <w:szCs w:val="24"/>
                <w:lang w:eastAsia="ru-RU"/>
              </w:rPr>
              <w:t xml:space="preserve"> </w:t>
            </w:r>
            <w:r w:rsidRPr="00D72141">
              <w:rPr>
                <w:color w:val="000000"/>
                <w:spacing w:val="2"/>
                <w:sz w:val="24"/>
                <w:szCs w:val="24"/>
                <w:lang w:val="ru-RU" w:eastAsia="ru-RU"/>
              </w:rPr>
              <w:t>болған</w:t>
            </w:r>
            <w:r w:rsidRPr="00D73CA8">
              <w:rPr>
                <w:color w:val="000000"/>
                <w:spacing w:val="2"/>
                <w:sz w:val="24"/>
                <w:szCs w:val="24"/>
                <w:lang w:eastAsia="ru-RU"/>
              </w:rPr>
              <w:t xml:space="preserve"> </w:t>
            </w:r>
            <w:r w:rsidRPr="00D72141">
              <w:rPr>
                <w:color w:val="000000"/>
                <w:spacing w:val="2"/>
                <w:sz w:val="24"/>
                <w:szCs w:val="24"/>
                <w:lang w:val="ru-RU" w:eastAsia="ru-RU"/>
              </w:rPr>
              <w:t>жағдайда</w:t>
            </w:r>
            <w:r w:rsidRPr="00D73CA8">
              <w:rPr>
                <w:color w:val="000000"/>
                <w:spacing w:val="2"/>
                <w:sz w:val="24"/>
                <w:szCs w:val="24"/>
                <w:lang w:eastAsia="ru-RU"/>
              </w:rPr>
              <w:t>)</w:t>
            </w:r>
            <w:r w:rsidRPr="00D73CA8">
              <w:rPr>
                <w:color w:val="000000"/>
                <w:spacing w:val="2"/>
                <w:sz w:val="24"/>
                <w:szCs w:val="24"/>
                <w:lang w:eastAsia="ru-RU"/>
              </w:rPr>
              <w:br/>
            </w:r>
            <w:r w:rsidRPr="00D72141">
              <w:rPr>
                <w:color w:val="000000"/>
                <w:spacing w:val="2"/>
                <w:sz w:val="24"/>
                <w:szCs w:val="24"/>
                <w:lang w:val="ru-RU" w:eastAsia="ru-RU"/>
              </w:rPr>
              <w:t>Қолы</w:t>
            </w:r>
            <w:r w:rsidRPr="00D73CA8">
              <w:rPr>
                <w:color w:val="000000"/>
                <w:spacing w:val="2"/>
                <w:sz w:val="24"/>
                <w:szCs w:val="24"/>
                <w:lang w:eastAsia="ru-RU"/>
              </w:rPr>
              <w:t xml:space="preserve"> _______________________</w:t>
            </w:r>
          </w:p>
        </w:tc>
        <w:tc>
          <w:tcPr>
            <w:tcW w:w="211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83537" w14:textId="77777777" w:rsidR="00D72141" w:rsidRPr="00D72141" w:rsidRDefault="00D72141" w:rsidP="00D72141">
            <w:pPr>
              <w:spacing w:after="360" w:line="285" w:lineRule="atLeast"/>
              <w:textAlignment w:val="baseline"/>
              <w:rPr>
                <w:color w:val="000000"/>
                <w:spacing w:val="2"/>
                <w:sz w:val="24"/>
                <w:szCs w:val="24"/>
                <w:lang w:val="ru-RU" w:eastAsia="ru-RU"/>
              </w:rPr>
            </w:pPr>
            <w:proofErr w:type="gramStart"/>
            <w:r w:rsidRPr="00D72141">
              <w:rPr>
                <w:color w:val="000000"/>
                <w:spacing w:val="2"/>
                <w:sz w:val="24"/>
                <w:szCs w:val="24"/>
                <w:lang w:val="ru-RU" w:eastAsia="ru-RU"/>
              </w:rPr>
              <w:t>Телефоны:_</w:t>
            </w:r>
            <w:proofErr w:type="gramEnd"/>
            <w:r w:rsidRPr="00D72141">
              <w:rPr>
                <w:color w:val="000000"/>
                <w:spacing w:val="2"/>
                <w:sz w:val="24"/>
                <w:szCs w:val="24"/>
                <w:lang w:val="ru-RU" w:eastAsia="ru-RU"/>
              </w:rPr>
              <w:t>______________________</w:t>
            </w:r>
          </w:p>
          <w:p w14:paraId="15CE1F47" w14:textId="5DEF497E" w:rsidR="00D72141" w:rsidRPr="00D72141" w:rsidRDefault="00D72141" w:rsidP="00D72141">
            <w:pPr>
              <w:spacing w:after="0" w:line="240" w:lineRule="auto"/>
              <w:rPr>
                <w:color w:val="000000"/>
                <w:sz w:val="24"/>
                <w:szCs w:val="24"/>
                <w:lang w:val="ru-RU" w:eastAsia="ru-RU"/>
              </w:rPr>
            </w:pPr>
            <w:bookmarkStart w:id="0" w:name="_GoBack"/>
            <w:bookmarkEnd w:id="0"/>
          </w:p>
        </w:tc>
      </w:tr>
    </w:tbl>
    <w:p w14:paraId="57DBB33A" w14:textId="77777777" w:rsidR="00D72141" w:rsidRPr="00D72141" w:rsidRDefault="00D72141" w:rsidP="00D72141">
      <w:pPr>
        <w:spacing w:after="0" w:line="240" w:lineRule="auto"/>
        <w:rPr>
          <w:sz w:val="24"/>
          <w:szCs w:val="24"/>
          <w:lang w:val="ru-RU" w:eastAsia="ru-RU"/>
        </w:rPr>
      </w:pPr>
      <w:r w:rsidRPr="00D72141">
        <w:rPr>
          <w:color w:val="000000"/>
          <w:sz w:val="24"/>
          <w:szCs w:val="24"/>
          <w:lang w:val="ru-RU" w:eastAsia="ru-RU"/>
        </w:rPr>
        <w:br/>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80"/>
        <w:gridCol w:w="4460"/>
      </w:tblGrid>
      <w:tr w:rsidR="00D72141" w:rsidRPr="00D73CA8" w14:paraId="6379B2EF" w14:textId="77777777" w:rsidTr="00D72141">
        <w:tc>
          <w:tcPr>
            <w:tcW w:w="50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7A821" w14:textId="77777777" w:rsidR="00D72141" w:rsidRPr="00D72141" w:rsidRDefault="00D72141" w:rsidP="00D72141">
            <w:pPr>
              <w:spacing w:after="360" w:line="285" w:lineRule="atLeast"/>
              <w:textAlignment w:val="baseline"/>
              <w:rPr>
                <w:color w:val="000000"/>
                <w:spacing w:val="2"/>
                <w:sz w:val="24"/>
                <w:szCs w:val="24"/>
                <w:lang w:val="ru-RU" w:eastAsia="ru-RU"/>
              </w:rPr>
            </w:pPr>
            <w:r w:rsidRPr="00D72141">
              <w:rPr>
                <w:color w:val="000000"/>
                <w:spacing w:val="2"/>
                <w:sz w:val="24"/>
                <w:szCs w:val="24"/>
                <w:lang w:val="ru-RU" w:eastAsia="ru-RU"/>
              </w:rPr>
              <w:t>Басшы немесе оның міндетін атқарушы адам:</w:t>
            </w:r>
            <w:r w:rsidRPr="00D72141">
              <w:rPr>
                <w:color w:val="000000"/>
                <w:spacing w:val="2"/>
                <w:sz w:val="24"/>
                <w:szCs w:val="24"/>
                <w:lang w:val="ru-RU" w:eastAsia="ru-RU"/>
              </w:rPr>
              <w:br/>
              <w:t>_______________________________________________ __________</w:t>
            </w:r>
            <w:r w:rsidRPr="00D72141">
              <w:rPr>
                <w:color w:val="000000"/>
                <w:spacing w:val="2"/>
                <w:sz w:val="24"/>
                <w:szCs w:val="24"/>
                <w:lang w:val="ru-RU" w:eastAsia="ru-RU"/>
              </w:rPr>
              <w:br/>
              <w:t>тегі, аты, әкесінің аты (ол болған жағдайда) Қолы</w:t>
            </w:r>
          </w:p>
        </w:tc>
      </w:tr>
      <w:tr w:rsidR="00D72141" w:rsidRPr="00D72141" w14:paraId="39A9DE09" w14:textId="77777777" w:rsidTr="00D72141">
        <w:tc>
          <w:tcPr>
            <w:tcW w:w="50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1320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55"/>
              <w:gridCol w:w="6648"/>
            </w:tblGrid>
            <w:tr w:rsidR="00D72141" w:rsidRPr="00D72141" w14:paraId="41B337DD"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25676" w14:textId="77777777" w:rsidR="00D72141" w:rsidRPr="00D72141" w:rsidRDefault="00D72141" w:rsidP="00D72141">
                  <w:pPr>
                    <w:spacing w:after="360" w:line="285" w:lineRule="atLeast"/>
                    <w:textAlignment w:val="baseline"/>
                    <w:rPr>
                      <w:color w:val="000000"/>
                      <w:spacing w:val="2"/>
                      <w:sz w:val="24"/>
                      <w:szCs w:val="24"/>
                      <w:lang w:val="ru-RU" w:eastAsia="ru-RU"/>
                    </w:rPr>
                  </w:pPr>
                  <w:r w:rsidRPr="00D72141">
                    <w:rPr>
                      <w:color w:val="000000"/>
                      <w:spacing w:val="2"/>
                      <w:sz w:val="24"/>
                      <w:szCs w:val="24"/>
                      <w:lang w:val="ru-RU" w:eastAsia="ru-RU"/>
                    </w:rPr>
                    <w:t>Ұсынылған күні: 20___жылғы "___" 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4BCC53" w14:textId="77777777" w:rsidR="00D72141" w:rsidRPr="00D72141" w:rsidRDefault="00D72141" w:rsidP="00D72141">
                  <w:pPr>
                    <w:spacing w:after="360" w:line="285" w:lineRule="atLeast"/>
                    <w:textAlignment w:val="baseline"/>
                    <w:rPr>
                      <w:color w:val="000000"/>
                      <w:spacing w:val="2"/>
                      <w:sz w:val="24"/>
                      <w:szCs w:val="24"/>
                      <w:lang w:val="ru-RU" w:eastAsia="ru-RU"/>
                    </w:rPr>
                  </w:pPr>
                  <w:r w:rsidRPr="00D72141">
                    <w:rPr>
                      <w:color w:val="000000"/>
                      <w:spacing w:val="2"/>
                      <w:sz w:val="24"/>
                      <w:szCs w:val="24"/>
                      <w:lang w:val="ru-RU" w:eastAsia="ru-RU"/>
                    </w:rPr>
                    <w:t>Мемлекеттік кірістер органының коды __ __ __ __</w:t>
                  </w:r>
                </w:p>
                <w:p w14:paraId="54EA75BA" w14:textId="494B0443" w:rsidR="00D72141" w:rsidRPr="00D72141" w:rsidRDefault="00D72141" w:rsidP="00D72141">
                  <w:pPr>
                    <w:spacing w:after="0" w:line="240" w:lineRule="auto"/>
                    <w:rPr>
                      <w:sz w:val="24"/>
                      <w:szCs w:val="24"/>
                      <w:lang w:val="ru-RU" w:eastAsia="ru-RU"/>
                    </w:rPr>
                  </w:pPr>
                </w:p>
              </w:tc>
            </w:tr>
          </w:tbl>
          <w:p w14:paraId="1372E437" w14:textId="77777777" w:rsidR="00D72141" w:rsidRPr="00D72141" w:rsidRDefault="00D72141" w:rsidP="00D72141">
            <w:pPr>
              <w:spacing w:after="0" w:line="240" w:lineRule="auto"/>
              <w:rPr>
                <w:color w:val="000000"/>
                <w:sz w:val="24"/>
                <w:szCs w:val="24"/>
                <w:lang w:val="ru-RU" w:eastAsia="ru-RU"/>
              </w:rPr>
            </w:pPr>
            <w:r w:rsidRPr="00D72141">
              <w:rPr>
                <w:color w:val="000000"/>
                <w:sz w:val="24"/>
                <w:szCs w:val="24"/>
                <w:lang w:val="ru-RU" w:eastAsia="ru-RU"/>
              </w:rPr>
              <w:t> </w:t>
            </w:r>
          </w:p>
        </w:tc>
      </w:tr>
      <w:tr w:rsidR="00D72141" w:rsidRPr="00D72141" w14:paraId="0DF74165" w14:textId="77777777" w:rsidTr="00D72141">
        <w:tc>
          <w:tcPr>
            <w:tcW w:w="25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7C0C2" w14:textId="77777777" w:rsidR="00D72141" w:rsidRPr="00D73CA8" w:rsidRDefault="00D72141" w:rsidP="00D72141">
            <w:pPr>
              <w:spacing w:after="360" w:line="285" w:lineRule="atLeast"/>
              <w:textAlignment w:val="baseline"/>
              <w:rPr>
                <w:color w:val="000000"/>
                <w:spacing w:val="2"/>
                <w:sz w:val="24"/>
                <w:szCs w:val="24"/>
                <w:lang w:eastAsia="ru-RU"/>
              </w:rPr>
            </w:pPr>
            <w:r w:rsidRPr="00D72141">
              <w:rPr>
                <w:color w:val="000000"/>
                <w:spacing w:val="2"/>
                <w:sz w:val="24"/>
                <w:szCs w:val="24"/>
                <w:lang w:val="ru-RU" w:eastAsia="ru-RU"/>
              </w:rPr>
              <w:t>Тегі</w:t>
            </w:r>
            <w:r w:rsidRPr="00D73CA8">
              <w:rPr>
                <w:color w:val="000000"/>
                <w:spacing w:val="2"/>
                <w:sz w:val="24"/>
                <w:szCs w:val="24"/>
                <w:lang w:eastAsia="ru-RU"/>
              </w:rPr>
              <w:t xml:space="preserve">, </w:t>
            </w:r>
            <w:r w:rsidRPr="00D72141">
              <w:rPr>
                <w:color w:val="000000"/>
                <w:spacing w:val="2"/>
                <w:sz w:val="24"/>
                <w:szCs w:val="24"/>
                <w:lang w:val="ru-RU" w:eastAsia="ru-RU"/>
              </w:rPr>
              <w:t>аты</w:t>
            </w:r>
            <w:r w:rsidRPr="00D73CA8">
              <w:rPr>
                <w:color w:val="000000"/>
                <w:spacing w:val="2"/>
                <w:sz w:val="24"/>
                <w:szCs w:val="24"/>
                <w:lang w:eastAsia="ru-RU"/>
              </w:rPr>
              <w:t xml:space="preserve">, </w:t>
            </w:r>
            <w:r w:rsidRPr="00D72141">
              <w:rPr>
                <w:color w:val="000000"/>
                <w:spacing w:val="2"/>
                <w:sz w:val="24"/>
                <w:szCs w:val="24"/>
                <w:lang w:val="ru-RU" w:eastAsia="ru-RU"/>
              </w:rPr>
              <w:t>әкесінің</w:t>
            </w:r>
            <w:r w:rsidRPr="00D73CA8">
              <w:rPr>
                <w:color w:val="000000"/>
                <w:spacing w:val="2"/>
                <w:sz w:val="24"/>
                <w:szCs w:val="24"/>
                <w:lang w:eastAsia="ru-RU"/>
              </w:rPr>
              <w:t xml:space="preserve"> </w:t>
            </w:r>
            <w:r w:rsidRPr="00D72141">
              <w:rPr>
                <w:color w:val="000000"/>
                <w:spacing w:val="2"/>
                <w:sz w:val="24"/>
                <w:szCs w:val="24"/>
                <w:lang w:val="ru-RU" w:eastAsia="ru-RU"/>
              </w:rPr>
              <w:t>аты</w:t>
            </w:r>
            <w:r w:rsidRPr="00D73CA8">
              <w:rPr>
                <w:color w:val="000000"/>
                <w:spacing w:val="2"/>
                <w:sz w:val="24"/>
                <w:szCs w:val="24"/>
                <w:lang w:eastAsia="ru-RU"/>
              </w:rPr>
              <w:t xml:space="preserve"> (</w:t>
            </w:r>
            <w:r w:rsidRPr="00D72141">
              <w:rPr>
                <w:color w:val="000000"/>
                <w:spacing w:val="2"/>
                <w:sz w:val="24"/>
                <w:szCs w:val="24"/>
                <w:lang w:val="ru-RU" w:eastAsia="ru-RU"/>
              </w:rPr>
              <w:t>ол</w:t>
            </w:r>
            <w:r w:rsidRPr="00D73CA8">
              <w:rPr>
                <w:color w:val="000000"/>
                <w:spacing w:val="2"/>
                <w:sz w:val="24"/>
                <w:szCs w:val="24"/>
                <w:lang w:eastAsia="ru-RU"/>
              </w:rPr>
              <w:t xml:space="preserve"> </w:t>
            </w:r>
            <w:r w:rsidRPr="00D72141">
              <w:rPr>
                <w:color w:val="000000"/>
                <w:spacing w:val="2"/>
                <w:sz w:val="24"/>
                <w:szCs w:val="24"/>
                <w:lang w:val="ru-RU" w:eastAsia="ru-RU"/>
              </w:rPr>
              <w:t>болған</w:t>
            </w:r>
            <w:r w:rsidRPr="00D73CA8">
              <w:rPr>
                <w:color w:val="000000"/>
                <w:spacing w:val="2"/>
                <w:sz w:val="24"/>
                <w:szCs w:val="24"/>
                <w:lang w:eastAsia="ru-RU"/>
              </w:rPr>
              <w:t xml:space="preserve"> </w:t>
            </w:r>
            <w:r w:rsidRPr="00D72141">
              <w:rPr>
                <w:color w:val="000000"/>
                <w:spacing w:val="2"/>
                <w:sz w:val="24"/>
                <w:szCs w:val="24"/>
                <w:lang w:val="ru-RU" w:eastAsia="ru-RU"/>
              </w:rPr>
              <w:t>жағдайда</w:t>
            </w:r>
            <w:r w:rsidRPr="00D73CA8">
              <w:rPr>
                <w:color w:val="000000"/>
                <w:spacing w:val="2"/>
                <w:sz w:val="24"/>
                <w:szCs w:val="24"/>
                <w:lang w:eastAsia="ru-RU"/>
              </w:rPr>
              <w:t>)</w:t>
            </w:r>
            <w:r w:rsidRPr="00D73CA8">
              <w:rPr>
                <w:color w:val="000000"/>
                <w:spacing w:val="2"/>
                <w:sz w:val="24"/>
                <w:szCs w:val="24"/>
                <w:lang w:eastAsia="ru-RU"/>
              </w:rPr>
              <w:br/>
            </w:r>
            <w:r w:rsidRPr="00D72141">
              <w:rPr>
                <w:color w:val="000000"/>
                <w:spacing w:val="2"/>
                <w:sz w:val="24"/>
                <w:szCs w:val="24"/>
                <w:lang w:val="ru-RU" w:eastAsia="ru-RU"/>
              </w:rPr>
              <w:t>есепті</w:t>
            </w:r>
            <w:r w:rsidRPr="00D73CA8">
              <w:rPr>
                <w:color w:val="000000"/>
                <w:spacing w:val="2"/>
                <w:sz w:val="24"/>
                <w:szCs w:val="24"/>
                <w:lang w:eastAsia="ru-RU"/>
              </w:rPr>
              <w:t xml:space="preserve"> </w:t>
            </w:r>
            <w:r w:rsidRPr="00D72141">
              <w:rPr>
                <w:color w:val="000000"/>
                <w:spacing w:val="2"/>
                <w:sz w:val="24"/>
                <w:szCs w:val="24"/>
                <w:lang w:val="ru-RU" w:eastAsia="ru-RU"/>
              </w:rPr>
              <w:t>қабылдаған</w:t>
            </w:r>
            <w:r w:rsidRPr="00D73CA8">
              <w:rPr>
                <w:color w:val="000000"/>
                <w:spacing w:val="2"/>
                <w:sz w:val="24"/>
                <w:szCs w:val="24"/>
                <w:lang w:eastAsia="ru-RU"/>
              </w:rPr>
              <w:t xml:space="preserve"> </w:t>
            </w:r>
            <w:r w:rsidRPr="00D72141">
              <w:rPr>
                <w:color w:val="000000"/>
                <w:spacing w:val="2"/>
                <w:sz w:val="24"/>
                <w:szCs w:val="24"/>
                <w:lang w:val="ru-RU" w:eastAsia="ru-RU"/>
              </w:rPr>
              <w:t>лауазымды</w:t>
            </w:r>
            <w:r w:rsidRPr="00D73CA8">
              <w:rPr>
                <w:color w:val="000000"/>
                <w:spacing w:val="2"/>
                <w:sz w:val="24"/>
                <w:szCs w:val="24"/>
                <w:lang w:eastAsia="ru-RU"/>
              </w:rPr>
              <w:br/>
            </w:r>
            <w:r w:rsidRPr="00D72141">
              <w:rPr>
                <w:color w:val="000000"/>
                <w:spacing w:val="2"/>
                <w:sz w:val="24"/>
                <w:szCs w:val="24"/>
                <w:lang w:val="ru-RU" w:eastAsia="ru-RU"/>
              </w:rPr>
              <w:t>тұлғаның</w:t>
            </w:r>
            <w:r w:rsidRPr="00D73CA8">
              <w:rPr>
                <w:color w:val="000000"/>
                <w:spacing w:val="2"/>
                <w:sz w:val="24"/>
                <w:szCs w:val="24"/>
                <w:lang w:eastAsia="ru-RU"/>
              </w:rPr>
              <w:t>: ____________________________</w:t>
            </w:r>
          </w:p>
        </w:tc>
        <w:tc>
          <w:tcPr>
            <w:tcW w:w="2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6AA2E0" w14:textId="77777777" w:rsidR="00D72141" w:rsidRPr="00D73CA8" w:rsidRDefault="00D72141" w:rsidP="00D72141">
            <w:pPr>
              <w:spacing w:after="360" w:line="285" w:lineRule="atLeast"/>
              <w:textAlignment w:val="baseline"/>
              <w:rPr>
                <w:color w:val="000000"/>
                <w:spacing w:val="2"/>
                <w:sz w:val="24"/>
                <w:szCs w:val="24"/>
                <w:lang w:eastAsia="ru-RU"/>
              </w:rPr>
            </w:pPr>
            <w:r w:rsidRPr="00D72141">
              <w:rPr>
                <w:color w:val="000000"/>
                <w:spacing w:val="2"/>
                <w:sz w:val="24"/>
                <w:szCs w:val="24"/>
                <w:lang w:val="ru-RU" w:eastAsia="ru-RU"/>
              </w:rPr>
              <w:t>Қабылдау</w:t>
            </w:r>
            <w:r w:rsidRPr="00D73CA8">
              <w:rPr>
                <w:color w:val="000000"/>
                <w:spacing w:val="2"/>
                <w:sz w:val="24"/>
                <w:szCs w:val="24"/>
                <w:lang w:eastAsia="ru-RU"/>
              </w:rPr>
              <w:t xml:space="preserve"> </w:t>
            </w:r>
            <w:r w:rsidRPr="00D72141">
              <w:rPr>
                <w:color w:val="000000"/>
                <w:spacing w:val="2"/>
                <w:sz w:val="24"/>
                <w:szCs w:val="24"/>
                <w:lang w:val="ru-RU" w:eastAsia="ru-RU"/>
              </w:rPr>
              <w:t>күні</w:t>
            </w:r>
            <w:r w:rsidRPr="00D73CA8">
              <w:rPr>
                <w:color w:val="000000"/>
                <w:spacing w:val="2"/>
                <w:sz w:val="24"/>
                <w:szCs w:val="24"/>
                <w:lang w:eastAsia="ru-RU"/>
              </w:rPr>
              <w:t>:</w:t>
            </w:r>
            <w:r w:rsidRPr="00D73CA8">
              <w:rPr>
                <w:color w:val="000000"/>
                <w:spacing w:val="2"/>
                <w:sz w:val="24"/>
                <w:szCs w:val="24"/>
                <w:lang w:eastAsia="ru-RU"/>
              </w:rPr>
              <w:br/>
              <w:t>20___</w:t>
            </w:r>
            <w:r w:rsidRPr="00D72141">
              <w:rPr>
                <w:color w:val="000000"/>
                <w:spacing w:val="2"/>
                <w:sz w:val="24"/>
                <w:szCs w:val="24"/>
                <w:lang w:val="ru-RU" w:eastAsia="ru-RU"/>
              </w:rPr>
              <w:t>жылғы</w:t>
            </w:r>
            <w:r w:rsidRPr="00D73CA8">
              <w:rPr>
                <w:color w:val="000000"/>
                <w:spacing w:val="2"/>
                <w:sz w:val="24"/>
                <w:szCs w:val="24"/>
                <w:lang w:eastAsia="ru-RU"/>
              </w:rPr>
              <w:t xml:space="preserve"> "___" _________</w:t>
            </w:r>
            <w:r w:rsidRPr="00D73CA8">
              <w:rPr>
                <w:color w:val="000000"/>
                <w:spacing w:val="2"/>
                <w:sz w:val="24"/>
                <w:szCs w:val="24"/>
                <w:lang w:eastAsia="ru-RU"/>
              </w:rPr>
              <w:br/>
            </w:r>
            <w:r w:rsidRPr="00D72141">
              <w:rPr>
                <w:color w:val="000000"/>
                <w:spacing w:val="2"/>
                <w:sz w:val="24"/>
                <w:szCs w:val="24"/>
                <w:lang w:val="ru-RU" w:eastAsia="ru-RU"/>
              </w:rPr>
              <w:t>құжаттың</w:t>
            </w:r>
            <w:r w:rsidRPr="00D73CA8">
              <w:rPr>
                <w:color w:val="000000"/>
                <w:spacing w:val="2"/>
                <w:sz w:val="24"/>
                <w:szCs w:val="24"/>
                <w:lang w:eastAsia="ru-RU"/>
              </w:rPr>
              <w:t xml:space="preserve"> </w:t>
            </w:r>
            <w:r w:rsidRPr="00D72141">
              <w:rPr>
                <w:color w:val="000000"/>
                <w:spacing w:val="2"/>
                <w:sz w:val="24"/>
                <w:szCs w:val="24"/>
                <w:lang w:val="ru-RU" w:eastAsia="ru-RU"/>
              </w:rPr>
              <w:t>кіріс</w:t>
            </w:r>
            <w:r w:rsidRPr="00D73CA8">
              <w:rPr>
                <w:color w:val="000000"/>
                <w:spacing w:val="2"/>
                <w:sz w:val="24"/>
                <w:szCs w:val="24"/>
                <w:lang w:eastAsia="ru-RU"/>
              </w:rPr>
              <w:t xml:space="preserve"> №: _______</w:t>
            </w:r>
          </w:p>
        </w:tc>
      </w:tr>
      <w:tr w:rsidR="00D72141" w:rsidRPr="00D72141" w14:paraId="42359355" w14:textId="77777777" w:rsidTr="00D72141">
        <w:tc>
          <w:tcPr>
            <w:tcW w:w="25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4873F" w14:textId="77777777" w:rsidR="00D72141" w:rsidRPr="00D73CA8" w:rsidRDefault="00D72141" w:rsidP="00D72141">
            <w:pPr>
              <w:spacing w:after="360" w:line="285" w:lineRule="atLeast"/>
              <w:textAlignment w:val="baseline"/>
              <w:rPr>
                <w:color w:val="000000"/>
                <w:spacing w:val="2"/>
                <w:sz w:val="24"/>
                <w:szCs w:val="24"/>
                <w:lang w:eastAsia="ru-RU"/>
              </w:rPr>
            </w:pPr>
            <w:r w:rsidRPr="00D72141">
              <w:rPr>
                <w:color w:val="000000"/>
                <w:spacing w:val="2"/>
                <w:sz w:val="24"/>
                <w:szCs w:val="24"/>
                <w:lang w:val="ru-RU" w:eastAsia="ru-RU"/>
              </w:rPr>
              <w:t>Пошта</w:t>
            </w:r>
            <w:r w:rsidRPr="00D73CA8">
              <w:rPr>
                <w:color w:val="000000"/>
                <w:spacing w:val="2"/>
                <w:sz w:val="24"/>
                <w:szCs w:val="24"/>
                <w:lang w:eastAsia="ru-RU"/>
              </w:rPr>
              <w:t xml:space="preserve"> </w:t>
            </w:r>
            <w:r w:rsidRPr="00D72141">
              <w:rPr>
                <w:color w:val="000000"/>
                <w:spacing w:val="2"/>
                <w:sz w:val="24"/>
                <w:szCs w:val="24"/>
                <w:lang w:val="ru-RU" w:eastAsia="ru-RU"/>
              </w:rPr>
              <w:t>штемпелінің</w:t>
            </w:r>
            <w:r w:rsidRPr="00D73CA8">
              <w:rPr>
                <w:color w:val="000000"/>
                <w:spacing w:val="2"/>
                <w:sz w:val="24"/>
                <w:szCs w:val="24"/>
                <w:lang w:eastAsia="ru-RU"/>
              </w:rPr>
              <w:t xml:space="preserve"> </w:t>
            </w:r>
            <w:r w:rsidRPr="00D72141">
              <w:rPr>
                <w:color w:val="000000"/>
                <w:spacing w:val="2"/>
                <w:sz w:val="24"/>
                <w:szCs w:val="24"/>
                <w:lang w:val="ru-RU" w:eastAsia="ru-RU"/>
              </w:rPr>
              <w:t>күні</w:t>
            </w:r>
            <w:r w:rsidRPr="00D73CA8">
              <w:rPr>
                <w:color w:val="000000"/>
                <w:spacing w:val="2"/>
                <w:sz w:val="24"/>
                <w:szCs w:val="24"/>
                <w:lang w:eastAsia="ru-RU"/>
              </w:rPr>
              <w:t>:</w:t>
            </w:r>
            <w:r w:rsidRPr="00D73CA8">
              <w:rPr>
                <w:color w:val="000000"/>
                <w:spacing w:val="2"/>
                <w:sz w:val="24"/>
                <w:szCs w:val="24"/>
                <w:lang w:eastAsia="ru-RU"/>
              </w:rPr>
              <w:br/>
              <w:t>20____</w:t>
            </w:r>
            <w:r w:rsidRPr="00D72141">
              <w:rPr>
                <w:color w:val="000000"/>
                <w:spacing w:val="2"/>
                <w:sz w:val="24"/>
                <w:szCs w:val="24"/>
                <w:lang w:val="ru-RU" w:eastAsia="ru-RU"/>
              </w:rPr>
              <w:t>жылғы</w:t>
            </w:r>
            <w:r w:rsidRPr="00D73CA8">
              <w:rPr>
                <w:color w:val="000000"/>
                <w:spacing w:val="2"/>
                <w:sz w:val="24"/>
                <w:szCs w:val="24"/>
                <w:lang w:eastAsia="ru-RU"/>
              </w:rPr>
              <w:t xml:space="preserve"> "___" _________</w:t>
            </w:r>
            <w:r w:rsidRPr="00D73CA8">
              <w:rPr>
                <w:color w:val="000000"/>
                <w:spacing w:val="2"/>
                <w:sz w:val="24"/>
                <w:szCs w:val="24"/>
                <w:lang w:eastAsia="ru-RU"/>
              </w:rPr>
              <w:br/>
              <w:t>(</w:t>
            </w:r>
            <w:r w:rsidRPr="00D72141">
              <w:rPr>
                <w:color w:val="000000"/>
                <w:spacing w:val="2"/>
                <w:sz w:val="24"/>
                <w:szCs w:val="24"/>
                <w:lang w:val="ru-RU" w:eastAsia="ru-RU"/>
              </w:rPr>
              <w:t>егер</w:t>
            </w:r>
            <w:r w:rsidRPr="00D73CA8">
              <w:rPr>
                <w:color w:val="000000"/>
                <w:spacing w:val="2"/>
                <w:sz w:val="24"/>
                <w:szCs w:val="24"/>
                <w:lang w:eastAsia="ru-RU"/>
              </w:rPr>
              <w:t xml:space="preserve"> </w:t>
            </w:r>
            <w:r w:rsidRPr="00D72141">
              <w:rPr>
                <w:color w:val="000000"/>
                <w:spacing w:val="2"/>
                <w:sz w:val="24"/>
                <w:szCs w:val="24"/>
                <w:lang w:val="ru-RU" w:eastAsia="ru-RU"/>
              </w:rPr>
              <w:t>пошта</w:t>
            </w:r>
            <w:r w:rsidRPr="00D73CA8">
              <w:rPr>
                <w:color w:val="000000"/>
                <w:spacing w:val="2"/>
                <w:sz w:val="24"/>
                <w:szCs w:val="24"/>
                <w:lang w:eastAsia="ru-RU"/>
              </w:rPr>
              <w:t xml:space="preserve"> </w:t>
            </w:r>
            <w:r w:rsidRPr="00D72141">
              <w:rPr>
                <w:color w:val="000000"/>
                <w:spacing w:val="2"/>
                <w:sz w:val="24"/>
                <w:szCs w:val="24"/>
                <w:lang w:val="ru-RU" w:eastAsia="ru-RU"/>
              </w:rPr>
              <w:t>арқылы</w:t>
            </w:r>
            <w:r w:rsidRPr="00D73CA8">
              <w:rPr>
                <w:color w:val="000000"/>
                <w:spacing w:val="2"/>
                <w:sz w:val="24"/>
                <w:szCs w:val="24"/>
                <w:lang w:eastAsia="ru-RU"/>
              </w:rPr>
              <w:t xml:space="preserve"> </w:t>
            </w:r>
            <w:r w:rsidRPr="00D72141">
              <w:rPr>
                <w:color w:val="000000"/>
                <w:spacing w:val="2"/>
                <w:sz w:val="24"/>
                <w:szCs w:val="24"/>
                <w:lang w:val="ru-RU" w:eastAsia="ru-RU"/>
              </w:rPr>
              <w:t>жолданған</w:t>
            </w:r>
            <w:r w:rsidRPr="00D73CA8">
              <w:rPr>
                <w:color w:val="000000"/>
                <w:spacing w:val="2"/>
                <w:sz w:val="24"/>
                <w:szCs w:val="24"/>
                <w:lang w:eastAsia="ru-RU"/>
              </w:rPr>
              <w:t xml:space="preserve"> </w:t>
            </w:r>
            <w:r w:rsidRPr="00D72141">
              <w:rPr>
                <w:color w:val="000000"/>
                <w:spacing w:val="2"/>
                <w:sz w:val="24"/>
                <w:szCs w:val="24"/>
                <w:lang w:val="ru-RU" w:eastAsia="ru-RU"/>
              </w:rPr>
              <w:t>болса</w:t>
            </w:r>
            <w:r w:rsidRPr="00D73CA8">
              <w:rPr>
                <w:color w:val="000000"/>
                <w:spacing w:val="2"/>
                <w:sz w:val="24"/>
                <w:szCs w:val="24"/>
                <w:lang w:eastAsia="ru-RU"/>
              </w:rPr>
              <w:t>)</w:t>
            </w:r>
          </w:p>
        </w:tc>
        <w:tc>
          <w:tcPr>
            <w:tcW w:w="2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1567A3" w14:textId="77777777" w:rsidR="00D72141" w:rsidRPr="00D73CA8" w:rsidRDefault="00D72141" w:rsidP="00D72141">
            <w:pPr>
              <w:spacing w:after="360" w:line="285" w:lineRule="atLeast"/>
              <w:textAlignment w:val="baseline"/>
              <w:rPr>
                <w:color w:val="000000"/>
                <w:spacing w:val="2"/>
                <w:sz w:val="24"/>
                <w:szCs w:val="24"/>
                <w:lang w:eastAsia="ru-RU"/>
              </w:rPr>
            </w:pPr>
            <w:r w:rsidRPr="00D72141">
              <w:rPr>
                <w:color w:val="000000"/>
                <w:spacing w:val="2"/>
                <w:sz w:val="24"/>
                <w:szCs w:val="24"/>
                <w:lang w:val="ru-RU" w:eastAsia="ru-RU"/>
              </w:rPr>
              <w:t>Мөрдің</w:t>
            </w:r>
            <w:r w:rsidRPr="00D73CA8">
              <w:rPr>
                <w:color w:val="000000"/>
                <w:spacing w:val="2"/>
                <w:sz w:val="24"/>
                <w:szCs w:val="24"/>
                <w:lang w:eastAsia="ru-RU"/>
              </w:rPr>
              <w:t xml:space="preserve"> </w:t>
            </w:r>
            <w:r w:rsidRPr="00D72141">
              <w:rPr>
                <w:color w:val="000000"/>
                <w:spacing w:val="2"/>
                <w:sz w:val="24"/>
                <w:szCs w:val="24"/>
                <w:lang w:val="ru-RU" w:eastAsia="ru-RU"/>
              </w:rPr>
              <w:t>орны</w:t>
            </w:r>
            <w:r w:rsidRPr="00D73CA8">
              <w:rPr>
                <w:color w:val="000000"/>
                <w:spacing w:val="2"/>
                <w:sz w:val="24"/>
                <w:szCs w:val="24"/>
                <w:lang w:eastAsia="ru-RU"/>
              </w:rPr>
              <w:t xml:space="preserve"> (</w:t>
            </w:r>
            <w:r w:rsidRPr="00D72141">
              <w:rPr>
                <w:color w:val="000000"/>
                <w:spacing w:val="2"/>
                <w:sz w:val="24"/>
                <w:szCs w:val="24"/>
                <w:lang w:val="ru-RU" w:eastAsia="ru-RU"/>
              </w:rPr>
              <w:t>жеке</w:t>
            </w:r>
            <w:r w:rsidRPr="00D73CA8">
              <w:rPr>
                <w:color w:val="000000"/>
                <w:spacing w:val="2"/>
                <w:sz w:val="24"/>
                <w:szCs w:val="24"/>
                <w:lang w:eastAsia="ru-RU"/>
              </w:rPr>
              <w:t xml:space="preserve"> </w:t>
            </w:r>
            <w:r w:rsidRPr="00D72141">
              <w:rPr>
                <w:color w:val="000000"/>
                <w:spacing w:val="2"/>
                <w:sz w:val="24"/>
                <w:szCs w:val="24"/>
                <w:lang w:val="ru-RU" w:eastAsia="ru-RU"/>
              </w:rPr>
              <w:t>кәсіпкерлер</w:t>
            </w:r>
            <w:r w:rsidRPr="00D73CA8">
              <w:rPr>
                <w:color w:val="000000"/>
                <w:spacing w:val="2"/>
                <w:sz w:val="24"/>
                <w:szCs w:val="24"/>
                <w:lang w:eastAsia="ru-RU"/>
              </w:rPr>
              <w:t xml:space="preserve"> </w:t>
            </w:r>
            <w:r w:rsidRPr="00D72141">
              <w:rPr>
                <w:color w:val="000000"/>
                <w:spacing w:val="2"/>
                <w:sz w:val="24"/>
                <w:szCs w:val="24"/>
                <w:lang w:val="ru-RU" w:eastAsia="ru-RU"/>
              </w:rPr>
              <w:t>болып</w:t>
            </w:r>
            <w:r w:rsidRPr="00D73CA8">
              <w:rPr>
                <w:color w:val="000000"/>
                <w:spacing w:val="2"/>
                <w:sz w:val="24"/>
                <w:szCs w:val="24"/>
                <w:lang w:eastAsia="ru-RU"/>
              </w:rPr>
              <w:br/>
            </w:r>
            <w:r w:rsidRPr="00D72141">
              <w:rPr>
                <w:color w:val="000000"/>
                <w:spacing w:val="2"/>
                <w:sz w:val="24"/>
                <w:szCs w:val="24"/>
                <w:lang w:val="ru-RU" w:eastAsia="ru-RU"/>
              </w:rPr>
              <w:t>табылатын</w:t>
            </w:r>
            <w:r w:rsidRPr="00D73CA8">
              <w:rPr>
                <w:color w:val="000000"/>
                <w:spacing w:val="2"/>
                <w:sz w:val="24"/>
                <w:szCs w:val="24"/>
                <w:lang w:eastAsia="ru-RU"/>
              </w:rPr>
              <w:t xml:space="preserve"> </w:t>
            </w:r>
            <w:r w:rsidRPr="00D72141">
              <w:rPr>
                <w:color w:val="000000"/>
                <w:spacing w:val="2"/>
                <w:sz w:val="24"/>
                <w:szCs w:val="24"/>
                <w:lang w:val="ru-RU" w:eastAsia="ru-RU"/>
              </w:rPr>
              <w:t>заңды</w:t>
            </w:r>
            <w:r w:rsidRPr="00D73CA8">
              <w:rPr>
                <w:color w:val="000000"/>
                <w:spacing w:val="2"/>
                <w:sz w:val="24"/>
                <w:szCs w:val="24"/>
                <w:lang w:eastAsia="ru-RU"/>
              </w:rPr>
              <w:t xml:space="preserve"> </w:t>
            </w:r>
            <w:r w:rsidRPr="00D72141">
              <w:rPr>
                <w:color w:val="000000"/>
                <w:spacing w:val="2"/>
                <w:sz w:val="24"/>
                <w:szCs w:val="24"/>
                <w:lang w:val="ru-RU" w:eastAsia="ru-RU"/>
              </w:rPr>
              <w:t>тұлғаларды</w:t>
            </w:r>
            <w:r w:rsidRPr="00D73CA8">
              <w:rPr>
                <w:color w:val="000000"/>
                <w:spacing w:val="2"/>
                <w:sz w:val="24"/>
                <w:szCs w:val="24"/>
                <w:lang w:eastAsia="ru-RU"/>
              </w:rPr>
              <w:br/>
            </w:r>
            <w:r w:rsidRPr="00D72141">
              <w:rPr>
                <w:color w:val="000000"/>
                <w:spacing w:val="2"/>
                <w:sz w:val="24"/>
                <w:szCs w:val="24"/>
                <w:lang w:val="ru-RU" w:eastAsia="ru-RU"/>
              </w:rPr>
              <w:t>қоспағанда</w:t>
            </w:r>
            <w:r w:rsidRPr="00D73CA8">
              <w:rPr>
                <w:color w:val="000000"/>
                <w:spacing w:val="2"/>
                <w:sz w:val="24"/>
                <w:szCs w:val="24"/>
                <w:lang w:eastAsia="ru-RU"/>
              </w:rPr>
              <w:t>):</w:t>
            </w:r>
            <w:r w:rsidRPr="00D73CA8">
              <w:rPr>
                <w:color w:val="000000"/>
                <w:spacing w:val="2"/>
                <w:sz w:val="24"/>
                <w:szCs w:val="24"/>
                <w:lang w:eastAsia="ru-RU"/>
              </w:rPr>
              <w:br/>
              <w:t>________________________________</w:t>
            </w:r>
          </w:p>
        </w:tc>
      </w:tr>
    </w:tbl>
    <w:p w14:paraId="1C6209C9" w14:textId="1401148F" w:rsidR="00D72141" w:rsidRPr="00D73CA8" w:rsidRDefault="00D72141" w:rsidP="00D72141">
      <w:pPr>
        <w:shd w:val="clear" w:color="auto" w:fill="FFFFFF"/>
        <w:spacing w:after="360" w:line="285" w:lineRule="atLeast"/>
        <w:jc w:val="both"/>
        <w:textAlignment w:val="baseline"/>
        <w:rPr>
          <w:color w:val="000000"/>
          <w:spacing w:val="2"/>
          <w:sz w:val="24"/>
          <w:szCs w:val="24"/>
          <w:lang w:eastAsia="ru-RU"/>
        </w:rPr>
      </w:pPr>
      <w:r w:rsidRPr="00D72141">
        <w:rPr>
          <w:color w:val="000000"/>
          <w:spacing w:val="2"/>
          <w:sz w:val="24"/>
          <w:szCs w:val="24"/>
          <w:lang w:val="ru-RU" w:eastAsia="ru-RU"/>
        </w:rPr>
        <w:t>Ескертпе</w:t>
      </w:r>
      <w:r w:rsidRPr="00D73CA8">
        <w:rPr>
          <w:color w:val="000000"/>
          <w:spacing w:val="2"/>
          <w:sz w:val="24"/>
          <w:szCs w:val="24"/>
          <w:lang w:eastAsia="ru-RU"/>
        </w:rPr>
        <w:t>:</w:t>
      </w:r>
    </w:p>
    <w:p w14:paraId="087E6B3C" w14:textId="77D44FF0" w:rsidR="00D72141" w:rsidRPr="00D73CA8" w:rsidRDefault="00D72141" w:rsidP="00D72141">
      <w:pPr>
        <w:shd w:val="clear" w:color="auto" w:fill="FFFFFF"/>
        <w:spacing w:after="0" w:line="285" w:lineRule="atLeast"/>
        <w:jc w:val="both"/>
        <w:textAlignment w:val="baseline"/>
        <w:rPr>
          <w:color w:val="000000"/>
          <w:spacing w:val="2"/>
          <w:sz w:val="24"/>
          <w:szCs w:val="24"/>
          <w:lang w:eastAsia="ru-RU"/>
        </w:rPr>
      </w:pPr>
      <w:r w:rsidRPr="00D73CA8">
        <w:rPr>
          <w:color w:val="000000"/>
          <w:spacing w:val="2"/>
          <w:sz w:val="24"/>
          <w:szCs w:val="24"/>
          <w:lang w:eastAsia="ru-RU"/>
        </w:rPr>
        <w:t>"</w:t>
      </w:r>
      <w:r w:rsidRPr="00D72141">
        <w:rPr>
          <w:color w:val="000000"/>
          <w:spacing w:val="2"/>
          <w:sz w:val="24"/>
          <w:szCs w:val="24"/>
          <w:lang w:val="ru-RU" w:eastAsia="ru-RU"/>
        </w:rPr>
        <w:t>Трансферттік</w:t>
      </w:r>
      <w:r w:rsidRPr="00D73CA8">
        <w:rPr>
          <w:color w:val="000000"/>
          <w:spacing w:val="2"/>
          <w:sz w:val="24"/>
          <w:szCs w:val="24"/>
          <w:lang w:eastAsia="ru-RU"/>
        </w:rPr>
        <w:t xml:space="preserve"> </w:t>
      </w:r>
      <w:r w:rsidRPr="00D72141">
        <w:rPr>
          <w:color w:val="000000"/>
          <w:spacing w:val="2"/>
          <w:sz w:val="24"/>
          <w:szCs w:val="24"/>
          <w:lang w:val="ru-RU" w:eastAsia="ru-RU"/>
        </w:rPr>
        <w:t>баға</w:t>
      </w:r>
      <w:r w:rsidRPr="00D73CA8">
        <w:rPr>
          <w:color w:val="000000"/>
          <w:spacing w:val="2"/>
          <w:sz w:val="24"/>
          <w:szCs w:val="24"/>
          <w:lang w:eastAsia="ru-RU"/>
        </w:rPr>
        <w:t xml:space="preserve"> </w:t>
      </w:r>
      <w:r w:rsidRPr="00D72141">
        <w:rPr>
          <w:color w:val="000000"/>
          <w:spacing w:val="2"/>
          <w:sz w:val="24"/>
          <w:szCs w:val="24"/>
          <w:lang w:val="ru-RU" w:eastAsia="ru-RU"/>
        </w:rPr>
        <w:t>белгілеу</w:t>
      </w:r>
      <w:r w:rsidRPr="00D73CA8">
        <w:rPr>
          <w:color w:val="000000"/>
          <w:spacing w:val="2"/>
          <w:sz w:val="24"/>
          <w:szCs w:val="24"/>
          <w:lang w:eastAsia="ru-RU"/>
        </w:rPr>
        <w:t xml:space="preserve"> </w:t>
      </w:r>
      <w:r w:rsidRPr="00D72141">
        <w:rPr>
          <w:color w:val="000000"/>
          <w:spacing w:val="2"/>
          <w:sz w:val="24"/>
          <w:szCs w:val="24"/>
          <w:lang w:val="ru-RU" w:eastAsia="ru-RU"/>
        </w:rPr>
        <w:t>бойынша</w:t>
      </w:r>
      <w:r w:rsidRPr="00D73CA8">
        <w:rPr>
          <w:color w:val="000000"/>
          <w:spacing w:val="2"/>
          <w:sz w:val="24"/>
          <w:szCs w:val="24"/>
          <w:lang w:eastAsia="ru-RU"/>
        </w:rPr>
        <w:t xml:space="preserve"> </w:t>
      </w:r>
      <w:r w:rsidRPr="00D72141">
        <w:rPr>
          <w:color w:val="000000"/>
          <w:spacing w:val="2"/>
          <w:sz w:val="24"/>
          <w:szCs w:val="24"/>
          <w:lang w:val="ru-RU" w:eastAsia="ru-RU"/>
        </w:rPr>
        <w:t>жергілікті</w:t>
      </w:r>
      <w:r w:rsidRPr="00D73CA8">
        <w:rPr>
          <w:color w:val="000000"/>
          <w:spacing w:val="2"/>
          <w:sz w:val="24"/>
          <w:szCs w:val="24"/>
          <w:lang w:eastAsia="ru-RU"/>
        </w:rPr>
        <w:t xml:space="preserve"> </w:t>
      </w:r>
      <w:r w:rsidRPr="00D72141">
        <w:rPr>
          <w:color w:val="000000"/>
          <w:spacing w:val="2"/>
          <w:sz w:val="24"/>
          <w:szCs w:val="24"/>
          <w:lang w:val="ru-RU" w:eastAsia="ru-RU"/>
        </w:rPr>
        <w:t>есептілік</w:t>
      </w:r>
      <w:r w:rsidRPr="00D73CA8">
        <w:rPr>
          <w:color w:val="000000"/>
          <w:spacing w:val="2"/>
          <w:sz w:val="24"/>
          <w:szCs w:val="24"/>
          <w:lang w:eastAsia="ru-RU"/>
        </w:rPr>
        <w:t xml:space="preserve">" </w:t>
      </w:r>
      <w:r w:rsidRPr="00D72141">
        <w:rPr>
          <w:color w:val="000000"/>
          <w:spacing w:val="2"/>
          <w:sz w:val="24"/>
          <w:szCs w:val="24"/>
          <w:lang w:val="ru-RU" w:eastAsia="ru-RU"/>
        </w:rPr>
        <w:t>формасын</w:t>
      </w:r>
      <w:r w:rsidRPr="00D73CA8">
        <w:rPr>
          <w:color w:val="000000"/>
          <w:spacing w:val="2"/>
          <w:sz w:val="24"/>
          <w:szCs w:val="24"/>
          <w:lang w:eastAsia="ru-RU"/>
        </w:rPr>
        <w:t xml:space="preserve"> </w:t>
      </w:r>
      <w:r w:rsidRPr="00D72141">
        <w:rPr>
          <w:color w:val="000000"/>
          <w:spacing w:val="2"/>
          <w:sz w:val="24"/>
          <w:szCs w:val="24"/>
          <w:lang w:val="ru-RU" w:eastAsia="ru-RU"/>
        </w:rPr>
        <w:t>толтыру</w:t>
      </w:r>
      <w:r w:rsidRPr="00D73CA8">
        <w:rPr>
          <w:color w:val="000000"/>
          <w:spacing w:val="2"/>
          <w:sz w:val="24"/>
          <w:szCs w:val="24"/>
          <w:lang w:eastAsia="ru-RU"/>
        </w:rPr>
        <w:t xml:space="preserve"> </w:t>
      </w:r>
      <w:r w:rsidRPr="00D72141">
        <w:rPr>
          <w:color w:val="000000"/>
          <w:spacing w:val="2"/>
          <w:sz w:val="24"/>
          <w:szCs w:val="24"/>
          <w:lang w:val="ru-RU" w:eastAsia="ru-RU"/>
        </w:rPr>
        <w:t>бойынша</w:t>
      </w:r>
      <w:r w:rsidRPr="00D73CA8">
        <w:rPr>
          <w:color w:val="000000"/>
          <w:spacing w:val="2"/>
          <w:sz w:val="24"/>
          <w:szCs w:val="24"/>
          <w:lang w:eastAsia="ru-RU"/>
        </w:rPr>
        <w:t xml:space="preserve"> </w:t>
      </w:r>
      <w:r w:rsidRPr="00D72141">
        <w:rPr>
          <w:color w:val="000000"/>
          <w:spacing w:val="2"/>
          <w:sz w:val="24"/>
          <w:szCs w:val="24"/>
          <w:lang w:val="ru-RU" w:eastAsia="ru-RU"/>
        </w:rPr>
        <w:t>түсіндірме</w:t>
      </w:r>
      <w:r w:rsidRPr="00D73CA8">
        <w:rPr>
          <w:color w:val="000000"/>
          <w:spacing w:val="2"/>
          <w:sz w:val="24"/>
          <w:szCs w:val="24"/>
          <w:lang w:eastAsia="ru-RU"/>
        </w:rPr>
        <w:t xml:space="preserve"> </w:t>
      </w:r>
      <w:r w:rsidRPr="00D72141">
        <w:rPr>
          <w:color w:val="000000"/>
          <w:spacing w:val="2"/>
          <w:sz w:val="24"/>
          <w:szCs w:val="24"/>
          <w:lang w:val="ru-RU" w:eastAsia="ru-RU"/>
        </w:rPr>
        <w:t>осы</w:t>
      </w:r>
      <w:r w:rsidRPr="00D73CA8">
        <w:rPr>
          <w:color w:val="000000"/>
          <w:spacing w:val="2"/>
          <w:sz w:val="24"/>
          <w:szCs w:val="24"/>
          <w:lang w:eastAsia="ru-RU"/>
        </w:rPr>
        <w:t xml:space="preserve"> </w:t>
      </w:r>
      <w:r w:rsidRPr="00D72141">
        <w:rPr>
          <w:color w:val="000000"/>
          <w:spacing w:val="2"/>
          <w:sz w:val="24"/>
          <w:szCs w:val="24"/>
          <w:lang w:val="ru-RU" w:eastAsia="ru-RU"/>
        </w:rPr>
        <w:t>Бұйрықтың</w:t>
      </w:r>
      <w:r w:rsidRPr="00D73CA8">
        <w:rPr>
          <w:color w:val="000000"/>
          <w:spacing w:val="2"/>
          <w:sz w:val="24"/>
          <w:szCs w:val="24"/>
          <w:lang w:eastAsia="ru-RU"/>
        </w:rPr>
        <w:t xml:space="preserve"> 2-</w:t>
      </w:r>
      <w:r w:rsidRPr="00D72141">
        <w:rPr>
          <w:color w:val="000000"/>
          <w:spacing w:val="2"/>
          <w:sz w:val="24"/>
          <w:szCs w:val="24"/>
          <w:lang w:val="ru-RU" w:eastAsia="ru-RU"/>
        </w:rPr>
        <w:t>қосымшаға</w:t>
      </w:r>
      <w:r w:rsidRPr="00D73CA8">
        <w:rPr>
          <w:color w:val="000000"/>
          <w:spacing w:val="2"/>
          <w:sz w:val="24"/>
          <w:szCs w:val="24"/>
          <w:lang w:eastAsia="ru-RU"/>
        </w:rPr>
        <w:t xml:space="preserve"> </w:t>
      </w:r>
      <w:r w:rsidRPr="00D72141">
        <w:rPr>
          <w:color w:val="000000"/>
          <w:spacing w:val="2"/>
          <w:sz w:val="24"/>
          <w:szCs w:val="24"/>
          <w:lang w:val="ru-RU" w:eastAsia="ru-RU"/>
        </w:rPr>
        <w:t>сәйкес</w:t>
      </w:r>
      <w:r w:rsidRPr="00D73CA8">
        <w:rPr>
          <w:color w:val="000000"/>
          <w:spacing w:val="2"/>
          <w:sz w:val="24"/>
          <w:szCs w:val="24"/>
          <w:lang w:eastAsia="ru-RU"/>
        </w:rPr>
        <w:t xml:space="preserve"> </w:t>
      </w:r>
      <w:r w:rsidRPr="00D72141">
        <w:rPr>
          <w:color w:val="000000"/>
          <w:spacing w:val="2"/>
          <w:sz w:val="24"/>
          <w:szCs w:val="24"/>
          <w:lang w:val="ru-RU" w:eastAsia="ru-RU"/>
        </w:rPr>
        <w:t>Трансферттік</w:t>
      </w:r>
      <w:r w:rsidRPr="00D73CA8">
        <w:rPr>
          <w:color w:val="000000"/>
          <w:spacing w:val="2"/>
          <w:sz w:val="24"/>
          <w:szCs w:val="24"/>
          <w:lang w:eastAsia="ru-RU"/>
        </w:rPr>
        <w:t xml:space="preserve"> </w:t>
      </w:r>
      <w:r w:rsidRPr="00D72141">
        <w:rPr>
          <w:color w:val="000000"/>
          <w:spacing w:val="2"/>
          <w:sz w:val="24"/>
          <w:szCs w:val="24"/>
          <w:lang w:val="ru-RU" w:eastAsia="ru-RU"/>
        </w:rPr>
        <w:t>баға</w:t>
      </w:r>
      <w:r w:rsidRPr="00D73CA8">
        <w:rPr>
          <w:color w:val="000000"/>
          <w:spacing w:val="2"/>
          <w:sz w:val="24"/>
          <w:szCs w:val="24"/>
          <w:lang w:eastAsia="ru-RU"/>
        </w:rPr>
        <w:t xml:space="preserve"> </w:t>
      </w:r>
      <w:r w:rsidRPr="00D72141">
        <w:rPr>
          <w:color w:val="000000"/>
          <w:spacing w:val="2"/>
          <w:sz w:val="24"/>
          <w:szCs w:val="24"/>
          <w:lang w:val="ru-RU" w:eastAsia="ru-RU"/>
        </w:rPr>
        <w:t>белгілеу</w:t>
      </w:r>
      <w:r w:rsidRPr="00D73CA8">
        <w:rPr>
          <w:color w:val="000000"/>
          <w:spacing w:val="2"/>
          <w:sz w:val="24"/>
          <w:szCs w:val="24"/>
          <w:lang w:eastAsia="ru-RU"/>
        </w:rPr>
        <w:t xml:space="preserve"> </w:t>
      </w:r>
      <w:r w:rsidRPr="00D72141">
        <w:rPr>
          <w:color w:val="000000"/>
          <w:spacing w:val="2"/>
          <w:sz w:val="24"/>
          <w:szCs w:val="24"/>
          <w:lang w:val="ru-RU" w:eastAsia="ru-RU"/>
        </w:rPr>
        <w:t>бойынша</w:t>
      </w:r>
      <w:r w:rsidRPr="00D73CA8">
        <w:rPr>
          <w:color w:val="000000"/>
          <w:spacing w:val="2"/>
          <w:sz w:val="24"/>
          <w:szCs w:val="24"/>
          <w:lang w:eastAsia="ru-RU"/>
        </w:rPr>
        <w:t xml:space="preserve"> </w:t>
      </w:r>
      <w:r w:rsidRPr="00D72141">
        <w:rPr>
          <w:color w:val="000000"/>
          <w:spacing w:val="2"/>
          <w:sz w:val="24"/>
          <w:szCs w:val="24"/>
          <w:lang w:val="ru-RU" w:eastAsia="ru-RU"/>
        </w:rPr>
        <w:t>жергілікті</w:t>
      </w:r>
      <w:r w:rsidRPr="00D73CA8">
        <w:rPr>
          <w:color w:val="000000"/>
          <w:spacing w:val="2"/>
          <w:sz w:val="24"/>
          <w:szCs w:val="24"/>
          <w:lang w:eastAsia="ru-RU"/>
        </w:rPr>
        <w:t xml:space="preserve"> </w:t>
      </w:r>
      <w:r w:rsidRPr="00D72141">
        <w:rPr>
          <w:color w:val="000000"/>
          <w:spacing w:val="2"/>
          <w:sz w:val="24"/>
          <w:szCs w:val="24"/>
          <w:lang w:val="ru-RU" w:eastAsia="ru-RU"/>
        </w:rPr>
        <w:t>есептілікті</w:t>
      </w:r>
      <w:r w:rsidRPr="00D73CA8">
        <w:rPr>
          <w:color w:val="000000"/>
          <w:spacing w:val="2"/>
          <w:sz w:val="24"/>
          <w:szCs w:val="24"/>
          <w:lang w:eastAsia="ru-RU"/>
        </w:rPr>
        <w:t xml:space="preserve"> </w:t>
      </w:r>
      <w:r w:rsidRPr="00D72141">
        <w:rPr>
          <w:color w:val="000000"/>
          <w:spacing w:val="2"/>
          <w:sz w:val="24"/>
          <w:szCs w:val="24"/>
          <w:lang w:val="ru-RU" w:eastAsia="ru-RU"/>
        </w:rPr>
        <w:t>толтыру</w:t>
      </w:r>
      <w:r w:rsidRPr="00D73CA8">
        <w:rPr>
          <w:color w:val="000000"/>
          <w:spacing w:val="2"/>
          <w:sz w:val="24"/>
          <w:szCs w:val="24"/>
          <w:lang w:eastAsia="ru-RU"/>
        </w:rPr>
        <w:t> </w:t>
      </w:r>
      <w:r w:rsidRPr="00D72141">
        <w:rPr>
          <w:color w:val="000000" w:themeColor="text1"/>
          <w:spacing w:val="2"/>
          <w:sz w:val="24"/>
          <w:szCs w:val="24"/>
          <w:lang w:val="ru-RU" w:eastAsia="ru-RU"/>
        </w:rPr>
        <w:t>Қағидаларына</w:t>
      </w:r>
      <w:r w:rsidRPr="00D73CA8">
        <w:rPr>
          <w:color w:val="000000"/>
          <w:spacing w:val="2"/>
          <w:sz w:val="24"/>
          <w:szCs w:val="24"/>
          <w:lang w:eastAsia="ru-RU"/>
        </w:rPr>
        <w:t> </w:t>
      </w:r>
      <w:r w:rsidRPr="00D72141">
        <w:rPr>
          <w:color w:val="000000"/>
          <w:spacing w:val="2"/>
          <w:sz w:val="24"/>
          <w:szCs w:val="24"/>
          <w:lang w:val="ru-RU" w:eastAsia="ru-RU"/>
        </w:rPr>
        <w:t>сәйкес</w:t>
      </w:r>
      <w:r w:rsidRPr="00D73CA8">
        <w:rPr>
          <w:color w:val="000000"/>
          <w:spacing w:val="2"/>
          <w:sz w:val="24"/>
          <w:szCs w:val="24"/>
          <w:lang w:eastAsia="ru-RU"/>
        </w:rPr>
        <w:t xml:space="preserve"> </w:t>
      </w:r>
      <w:r w:rsidRPr="00D72141">
        <w:rPr>
          <w:color w:val="000000"/>
          <w:spacing w:val="2"/>
          <w:sz w:val="24"/>
          <w:szCs w:val="24"/>
          <w:lang w:val="ru-RU" w:eastAsia="ru-RU"/>
        </w:rPr>
        <w:t>келтірілген</w:t>
      </w:r>
      <w:r w:rsidRPr="00D73CA8">
        <w:rPr>
          <w:color w:val="000000"/>
          <w:spacing w:val="2"/>
          <w:sz w:val="24"/>
          <w:szCs w:val="24"/>
          <w:lang w:eastAsia="ru-RU"/>
        </w:rPr>
        <w:t>.</w:t>
      </w:r>
    </w:p>
    <w:p w14:paraId="270BB2C9" w14:textId="06D68198" w:rsidR="00D72141" w:rsidRPr="00D73CA8" w:rsidRDefault="00D72141" w:rsidP="00D72141">
      <w:pPr>
        <w:shd w:val="clear" w:color="auto" w:fill="FFFFFF"/>
        <w:spacing w:after="0" w:line="285" w:lineRule="atLeast"/>
        <w:jc w:val="both"/>
        <w:textAlignment w:val="baseline"/>
        <w:rPr>
          <w:color w:val="000000"/>
          <w:spacing w:val="2"/>
          <w:sz w:val="24"/>
          <w:szCs w:val="24"/>
          <w:lang w:eastAsia="ru-RU"/>
        </w:rPr>
      </w:pPr>
    </w:p>
    <w:p w14:paraId="6E365D03" w14:textId="77777777" w:rsidR="00D72141" w:rsidRPr="00D73CA8" w:rsidRDefault="00D72141" w:rsidP="00D72141">
      <w:pPr>
        <w:shd w:val="clear" w:color="auto" w:fill="FFFFFF"/>
        <w:spacing w:after="0" w:line="285" w:lineRule="atLeast"/>
        <w:jc w:val="both"/>
        <w:textAlignment w:val="baseline"/>
        <w:rPr>
          <w:color w:val="000000"/>
          <w:spacing w:val="2"/>
          <w:sz w:val="24"/>
          <w:szCs w:val="24"/>
          <w:lang w:eastAsia="ru-RU"/>
        </w:rPr>
      </w:pPr>
    </w:p>
    <w:p w14:paraId="08297A98" w14:textId="77777777" w:rsidR="00D72141" w:rsidRPr="00D73CA8" w:rsidRDefault="00D72141" w:rsidP="00D72141">
      <w:pPr>
        <w:shd w:val="clear" w:color="auto" w:fill="FFFFFF"/>
        <w:spacing w:after="0" w:line="285" w:lineRule="atLeast"/>
        <w:jc w:val="both"/>
        <w:textAlignment w:val="baseline"/>
        <w:rPr>
          <w:color w:val="000000"/>
          <w:spacing w:val="2"/>
          <w:sz w:val="24"/>
          <w:szCs w:val="24"/>
          <w:lang w:eastAsia="ru-RU"/>
        </w:rPr>
      </w:pPr>
    </w:p>
    <w:p w14:paraId="41C79E18" w14:textId="77777777" w:rsidR="00D72141" w:rsidRPr="00D73CA8" w:rsidRDefault="00D72141" w:rsidP="00D72141">
      <w:pPr>
        <w:shd w:val="clear" w:color="auto" w:fill="FFFFFF"/>
        <w:spacing w:after="360" w:line="285" w:lineRule="atLeast"/>
        <w:ind w:left="5664"/>
        <w:jc w:val="center"/>
        <w:textAlignment w:val="baseline"/>
        <w:rPr>
          <w:color w:val="000000"/>
          <w:sz w:val="24"/>
          <w:szCs w:val="24"/>
          <w:shd w:val="clear" w:color="auto" w:fill="FFFFFF"/>
        </w:rPr>
      </w:pPr>
      <w:r w:rsidRPr="00D72141">
        <w:rPr>
          <w:color w:val="000000"/>
          <w:sz w:val="24"/>
          <w:szCs w:val="24"/>
          <w:shd w:val="clear" w:color="auto" w:fill="FFFFFF"/>
          <w:lang w:val="ru-RU"/>
        </w:rPr>
        <w:t>Қазақстан</w:t>
      </w:r>
      <w:r w:rsidRPr="00D73CA8">
        <w:rPr>
          <w:color w:val="000000"/>
          <w:sz w:val="24"/>
          <w:szCs w:val="24"/>
          <w:shd w:val="clear" w:color="auto" w:fill="FFFFFF"/>
        </w:rPr>
        <w:t xml:space="preserve"> </w:t>
      </w:r>
      <w:r w:rsidRPr="00D72141">
        <w:rPr>
          <w:color w:val="000000"/>
          <w:sz w:val="24"/>
          <w:szCs w:val="24"/>
          <w:shd w:val="clear" w:color="auto" w:fill="FFFFFF"/>
          <w:lang w:val="ru-RU"/>
        </w:rPr>
        <w:t>Республикасы</w:t>
      </w:r>
      <w:r w:rsidRPr="00D73CA8">
        <w:rPr>
          <w:color w:val="000000"/>
          <w:sz w:val="24"/>
          <w:szCs w:val="24"/>
        </w:rPr>
        <w:br/>
      </w:r>
      <w:r w:rsidRPr="00D72141">
        <w:rPr>
          <w:color w:val="000000"/>
          <w:sz w:val="24"/>
          <w:szCs w:val="24"/>
          <w:shd w:val="clear" w:color="auto" w:fill="FFFFFF"/>
          <w:lang w:val="ru-RU"/>
        </w:rPr>
        <w:t>Қаржы</w:t>
      </w:r>
      <w:r w:rsidRPr="00D73CA8">
        <w:rPr>
          <w:color w:val="000000"/>
          <w:sz w:val="24"/>
          <w:szCs w:val="24"/>
          <w:shd w:val="clear" w:color="auto" w:fill="FFFFFF"/>
        </w:rPr>
        <w:t xml:space="preserve"> </w:t>
      </w:r>
      <w:r w:rsidRPr="00D72141">
        <w:rPr>
          <w:color w:val="000000"/>
          <w:sz w:val="24"/>
          <w:szCs w:val="24"/>
          <w:shd w:val="clear" w:color="auto" w:fill="FFFFFF"/>
          <w:lang w:val="ru-RU"/>
        </w:rPr>
        <w:t>министрінің</w:t>
      </w:r>
      <w:r w:rsidRPr="00D73CA8">
        <w:rPr>
          <w:color w:val="000000"/>
          <w:sz w:val="24"/>
          <w:szCs w:val="24"/>
        </w:rPr>
        <w:br/>
      </w:r>
      <w:r w:rsidRPr="00D73CA8">
        <w:rPr>
          <w:color w:val="000000"/>
          <w:sz w:val="24"/>
          <w:szCs w:val="24"/>
          <w:shd w:val="clear" w:color="auto" w:fill="FFFFFF"/>
        </w:rPr>
        <w:t xml:space="preserve">2018 </w:t>
      </w:r>
      <w:r w:rsidRPr="00D72141">
        <w:rPr>
          <w:color w:val="000000"/>
          <w:sz w:val="24"/>
          <w:szCs w:val="24"/>
          <w:shd w:val="clear" w:color="auto" w:fill="FFFFFF"/>
          <w:lang w:val="ru-RU"/>
        </w:rPr>
        <w:t>жылғы</w:t>
      </w:r>
      <w:r w:rsidRPr="00D73CA8">
        <w:rPr>
          <w:color w:val="000000"/>
          <w:sz w:val="24"/>
          <w:szCs w:val="24"/>
          <w:shd w:val="clear" w:color="auto" w:fill="FFFFFF"/>
        </w:rPr>
        <w:t xml:space="preserve"> 24 </w:t>
      </w:r>
      <w:r w:rsidRPr="00D72141">
        <w:rPr>
          <w:color w:val="000000"/>
          <w:sz w:val="24"/>
          <w:szCs w:val="24"/>
          <w:shd w:val="clear" w:color="auto" w:fill="FFFFFF"/>
          <w:lang w:val="ru-RU"/>
        </w:rPr>
        <w:t>желтоқсандағы</w:t>
      </w:r>
      <w:r w:rsidRPr="00D73CA8">
        <w:rPr>
          <w:color w:val="000000"/>
          <w:sz w:val="24"/>
          <w:szCs w:val="24"/>
        </w:rPr>
        <w:br/>
      </w:r>
      <w:r w:rsidRPr="00D73CA8">
        <w:rPr>
          <w:color w:val="000000"/>
          <w:sz w:val="24"/>
          <w:szCs w:val="24"/>
          <w:shd w:val="clear" w:color="auto" w:fill="FFFFFF"/>
        </w:rPr>
        <w:t xml:space="preserve">№ 1104 </w:t>
      </w:r>
      <w:r w:rsidRPr="00D72141">
        <w:rPr>
          <w:color w:val="000000"/>
          <w:sz w:val="24"/>
          <w:szCs w:val="24"/>
          <w:shd w:val="clear" w:color="auto" w:fill="FFFFFF"/>
          <w:lang w:val="ru-RU"/>
        </w:rPr>
        <w:t>бұйрығына</w:t>
      </w:r>
      <w:r w:rsidRPr="00D73CA8">
        <w:rPr>
          <w:color w:val="000000"/>
          <w:sz w:val="24"/>
          <w:szCs w:val="24"/>
        </w:rPr>
        <w:br/>
      </w:r>
      <w:r w:rsidRPr="00D73CA8">
        <w:rPr>
          <w:color w:val="000000"/>
          <w:sz w:val="24"/>
          <w:szCs w:val="24"/>
          <w:shd w:val="clear" w:color="auto" w:fill="FFFFFF"/>
        </w:rPr>
        <w:t>2-</w:t>
      </w:r>
      <w:r w:rsidRPr="00D72141">
        <w:rPr>
          <w:color w:val="000000"/>
          <w:sz w:val="24"/>
          <w:szCs w:val="24"/>
          <w:shd w:val="clear" w:color="auto" w:fill="FFFFFF"/>
          <w:lang w:val="ru-RU"/>
        </w:rPr>
        <w:t>қосымша</w:t>
      </w:r>
    </w:p>
    <w:p w14:paraId="4A4EA934" w14:textId="73F965E9" w:rsidR="00D72141" w:rsidRPr="00D73CA8" w:rsidRDefault="00D72141" w:rsidP="00D72141">
      <w:pPr>
        <w:shd w:val="clear" w:color="auto" w:fill="FFFFFF"/>
        <w:spacing w:after="360" w:line="285" w:lineRule="atLeast"/>
        <w:jc w:val="center"/>
        <w:textAlignment w:val="baseline"/>
        <w:rPr>
          <w:b/>
          <w:bCs/>
          <w:color w:val="000000"/>
          <w:spacing w:val="2"/>
          <w:sz w:val="24"/>
          <w:szCs w:val="24"/>
          <w:lang w:eastAsia="ru-RU"/>
        </w:rPr>
      </w:pPr>
      <w:r w:rsidRPr="00D72141">
        <w:rPr>
          <w:b/>
          <w:bCs/>
          <w:color w:val="000000"/>
          <w:spacing w:val="2"/>
          <w:sz w:val="24"/>
          <w:szCs w:val="24"/>
          <w:lang w:val="ru-RU" w:eastAsia="ru-RU"/>
        </w:rPr>
        <w:t>Трансферттік</w:t>
      </w:r>
      <w:r w:rsidRPr="00D73CA8">
        <w:rPr>
          <w:b/>
          <w:bCs/>
          <w:color w:val="000000"/>
          <w:spacing w:val="2"/>
          <w:sz w:val="24"/>
          <w:szCs w:val="24"/>
          <w:lang w:eastAsia="ru-RU"/>
        </w:rPr>
        <w:t xml:space="preserve"> </w:t>
      </w:r>
      <w:r w:rsidRPr="00D72141">
        <w:rPr>
          <w:b/>
          <w:bCs/>
          <w:color w:val="000000"/>
          <w:spacing w:val="2"/>
          <w:sz w:val="24"/>
          <w:szCs w:val="24"/>
          <w:lang w:val="ru-RU" w:eastAsia="ru-RU"/>
        </w:rPr>
        <w:t>баға</w:t>
      </w:r>
      <w:r w:rsidRPr="00D73CA8">
        <w:rPr>
          <w:b/>
          <w:bCs/>
          <w:color w:val="000000"/>
          <w:spacing w:val="2"/>
          <w:sz w:val="24"/>
          <w:szCs w:val="24"/>
          <w:lang w:eastAsia="ru-RU"/>
        </w:rPr>
        <w:t xml:space="preserve"> </w:t>
      </w:r>
      <w:r w:rsidRPr="00D72141">
        <w:rPr>
          <w:b/>
          <w:bCs/>
          <w:color w:val="000000"/>
          <w:spacing w:val="2"/>
          <w:sz w:val="24"/>
          <w:szCs w:val="24"/>
          <w:lang w:val="ru-RU" w:eastAsia="ru-RU"/>
        </w:rPr>
        <w:t>белгілеу</w:t>
      </w:r>
      <w:r w:rsidRPr="00D73CA8">
        <w:rPr>
          <w:b/>
          <w:bCs/>
          <w:color w:val="000000"/>
          <w:spacing w:val="2"/>
          <w:sz w:val="24"/>
          <w:szCs w:val="24"/>
          <w:lang w:eastAsia="ru-RU"/>
        </w:rPr>
        <w:t xml:space="preserve"> </w:t>
      </w:r>
      <w:r w:rsidRPr="00D72141">
        <w:rPr>
          <w:b/>
          <w:bCs/>
          <w:color w:val="000000"/>
          <w:spacing w:val="2"/>
          <w:sz w:val="24"/>
          <w:szCs w:val="24"/>
          <w:lang w:val="ru-RU" w:eastAsia="ru-RU"/>
        </w:rPr>
        <w:t>бойынша</w:t>
      </w:r>
      <w:r w:rsidRPr="00D73CA8">
        <w:rPr>
          <w:b/>
          <w:bCs/>
          <w:color w:val="000000"/>
          <w:spacing w:val="2"/>
          <w:sz w:val="24"/>
          <w:szCs w:val="24"/>
          <w:lang w:eastAsia="ru-RU"/>
        </w:rPr>
        <w:t xml:space="preserve"> </w:t>
      </w:r>
      <w:r w:rsidRPr="00D72141">
        <w:rPr>
          <w:b/>
          <w:bCs/>
          <w:color w:val="000000"/>
          <w:spacing w:val="2"/>
          <w:sz w:val="24"/>
          <w:szCs w:val="24"/>
          <w:lang w:val="ru-RU" w:eastAsia="ru-RU"/>
        </w:rPr>
        <w:t>жергілікті</w:t>
      </w:r>
      <w:r w:rsidRPr="00D73CA8">
        <w:rPr>
          <w:b/>
          <w:bCs/>
          <w:color w:val="000000"/>
          <w:spacing w:val="2"/>
          <w:sz w:val="24"/>
          <w:szCs w:val="24"/>
          <w:lang w:eastAsia="ru-RU"/>
        </w:rPr>
        <w:t xml:space="preserve"> </w:t>
      </w:r>
      <w:r w:rsidRPr="00D72141">
        <w:rPr>
          <w:b/>
          <w:bCs/>
          <w:color w:val="000000"/>
          <w:spacing w:val="2"/>
          <w:sz w:val="24"/>
          <w:szCs w:val="24"/>
          <w:lang w:val="ru-RU" w:eastAsia="ru-RU"/>
        </w:rPr>
        <w:t>есептіліктің</w:t>
      </w:r>
      <w:r w:rsidRPr="00D73CA8">
        <w:rPr>
          <w:b/>
          <w:bCs/>
          <w:color w:val="000000"/>
          <w:spacing w:val="2"/>
          <w:sz w:val="24"/>
          <w:szCs w:val="24"/>
          <w:lang w:eastAsia="ru-RU"/>
        </w:rPr>
        <w:t xml:space="preserve"> </w:t>
      </w:r>
      <w:r w:rsidRPr="00D72141">
        <w:rPr>
          <w:b/>
          <w:bCs/>
          <w:color w:val="000000"/>
          <w:spacing w:val="2"/>
          <w:sz w:val="24"/>
          <w:szCs w:val="24"/>
          <w:lang w:val="ru-RU" w:eastAsia="ru-RU"/>
        </w:rPr>
        <w:t>нысанын</w:t>
      </w:r>
      <w:r w:rsidRPr="00D73CA8">
        <w:rPr>
          <w:b/>
          <w:bCs/>
          <w:color w:val="000000"/>
          <w:spacing w:val="2"/>
          <w:sz w:val="24"/>
          <w:szCs w:val="24"/>
          <w:lang w:eastAsia="ru-RU"/>
        </w:rPr>
        <w:t xml:space="preserve"> </w:t>
      </w:r>
      <w:r w:rsidRPr="00D72141">
        <w:rPr>
          <w:b/>
          <w:bCs/>
          <w:color w:val="000000"/>
          <w:spacing w:val="2"/>
          <w:sz w:val="24"/>
          <w:szCs w:val="24"/>
          <w:lang w:val="ru-RU" w:eastAsia="ru-RU"/>
        </w:rPr>
        <w:t>толтыру</w:t>
      </w:r>
      <w:r w:rsidRPr="00D73CA8">
        <w:rPr>
          <w:b/>
          <w:bCs/>
          <w:color w:val="000000"/>
          <w:spacing w:val="2"/>
          <w:sz w:val="24"/>
          <w:szCs w:val="24"/>
          <w:lang w:eastAsia="ru-RU"/>
        </w:rPr>
        <w:t xml:space="preserve"> </w:t>
      </w:r>
      <w:r w:rsidRPr="00D72141">
        <w:rPr>
          <w:b/>
          <w:bCs/>
          <w:color w:val="000000"/>
          <w:spacing w:val="2"/>
          <w:sz w:val="24"/>
          <w:szCs w:val="24"/>
          <w:lang w:val="ru-RU" w:eastAsia="ru-RU"/>
        </w:rPr>
        <w:t>қағидалары</w:t>
      </w:r>
    </w:p>
    <w:p w14:paraId="46BE089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(индекс:013 ЖЕ, кезеңділігі: жыл сайын)</w:t>
      </w:r>
    </w:p>
    <w:p w14:paraId="219E0B57" w14:textId="77777777" w:rsidR="00D72141" w:rsidRPr="00D72141" w:rsidRDefault="00D72141" w:rsidP="00D72141">
      <w:pPr>
        <w:shd w:val="clear" w:color="auto" w:fill="FFFFFF"/>
        <w:spacing w:after="360" w:line="285" w:lineRule="atLeast"/>
        <w:jc w:val="center"/>
        <w:textAlignment w:val="baseline"/>
        <w:rPr>
          <w:b/>
          <w:bCs/>
          <w:color w:val="000000"/>
          <w:spacing w:val="2"/>
          <w:sz w:val="24"/>
          <w:szCs w:val="24"/>
          <w:lang w:val="ru-RU" w:eastAsia="ru-RU"/>
        </w:rPr>
      </w:pPr>
      <w:r w:rsidRPr="00D72141">
        <w:rPr>
          <w:b/>
          <w:bCs/>
          <w:color w:val="000000"/>
          <w:spacing w:val="2"/>
          <w:sz w:val="24"/>
          <w:szCs w:val="24"/>
          <w:lang w:val="ru-RU" w:eastAsia="ru-RU"/>
        </w:rPr>
        <w:t>1-тарау. Жалпы ережелер</w:t>
      </w:r>
    </w:p>
    <w:p w14:paraId="4725D13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 xml:space="preserve">1. Осы Трансферттік баға белгілеу бойынша жергілікті есептіліктің нысанын толтыру қағидалары (бұдан әрі – Қағидалар) "Трансферттік баға белгілеу туралы" Қазақстан </w:t>
      </w:r>
      <w:r w:rsidRPr="00D72141">
        <w:rPr>
          <w:color w:val="000000"/>
          <w:spacing w:val="2"/>
          <w:sz w:val="24"/>
          <w:szCs w:val="24"/>
          <w:lang w:val="ru-RU" w:eastAsia="ru-RU"/>
        </w:rPr>
        <w:lastRenderedPageBreak/>
        <w:t>Республикасы Заңының (бұдан әрі – Заң) 7-бабының 1-тармағына сәйкес әзірленді және мәмілеге қатысушылардың трансферттік баға белгілеу бойынша жергілікті есептіліктің нысанын (бұдан әрі – Есептілік) толтыру тәртібін айқындайды.</w:t>
      </w:r>
    </w:p>
    <w:p w14:paraId="448C5F87"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 Осы Қағидаларда мынадай терминдер мен анықтамалар пайдаланылады:</w:t>
      </w:r>
    </w:p>
    <w:p w14:paraId="5839A93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 бақыланатын мәмілелер санаты – нысанасы бірдей немесе біртекті тауарлар (жұмыстар, көрсетілетін қызметтер) болып табылатын бақыланатын мәмілелер тобы;</w:t>
      </w:r>
    </w:p>
    <w:p w14:paraId="371C8CE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 бақыланатын мәміле – Заңға сәйкес трансферттік баға белгілеу кезінде бақылау жүзеге асырылатын, жергілікті субъекті өзара байланысты тараппен жасаған мәміле;</w:t>
      </w:r>
    </w:p>
    <w:p w14:paraId="5D56341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3) бақыланатын мәміленің материалдық санаты - есепті қаржы жылында кірістердің (шығыстардың) және/немесе міндеттемелердің жалпы сомасы республикалық бюджет туралы заңда белгіленген және есепті қаржы жылының бірінші қаңтарында қолданылатын 250 000 АЕК-тен кем емес бақыланатын мәмілелердің санаты;</w:t>
      </w:r>
    </w:p>
    <w:p w14:paraId="4F1821DA"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4) Жергілікті субъект – Заңның 7-1-бабына сәйкес жергілікті есептілікті ұсыну жөніндегі міндет жүктелген мәміле қатысушысы.</w:t>
      </w:r>
    </w:p>
    <w:p w14:paraId="4819E89E"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3. Есептілікте көрсетілетін мәлімет, мемлекеттік және орыс тілдерінде, оның ішінде баспа мәтінде, кестеде, схемада, графикте, диаграммада, суретте және басқа да графикалық объектілердің мазмұнымен жасалады.</w:t>
      </w:r>
    </w:p>
    <w:p w14:paraId="24FDE113"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4. Есептілік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Есептілікті қабылдауы туралы хабарламамен электронды түрде ұсынылады және электрондық цифрлық қолмен куәландырылады.</w:t>
      </w:r>
    </w:p>
    <w:p w14:paraId="3AB04A0E"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Бағдарламалық қамтамасыз ету болмаған не мемлекеттік кірістер органының бағдарламалық қамтамасыз етуінде техникалық ақаулықтар анықталған кезде мәмілеге қатысушы азаматтардың өтініштерін қабылдау мен өңдеудің бірыңғай платформасы немесе электрондық құжат айналымының бірыңғай жүйесі арқылы Есептілікті электрондық түрде ұсынады.</w:t>
      </w:r>
    </w:p>
    <w:p w14:paraId="1815BEC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Есептілікті электрондық түрде ұсыну мүмкін болмаған кезде мәмілеге қатысушы мемлекеттік кірістер органына бұл туралы куәландыратын құжаттарды ұсынады және Есептілікті қағаз жеткізгіште толтыра отырып, оны электрондық жеткізгіштегі көшірмелерімен қоса:</w:t>
      </w:r>
    </w:p>
    <w:p w14:paraId="1543800E"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 пошта арқылы пошта байланыс ұйымының алғаны туралы хабарламасы бар тапсырыс хатпен;</w:t>
      </w:r>
    </w:p>
    <w:p w14:paraId="5994445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 келу тәртібінде 2 (екі) данада қағаз тасымалдағышында ұсынады, оның 1 (біреуі) мемлекеттік кірістер органдарының қабылдау туралы белгісімен мәмілеге қатысушыға қайтарылады.</w:t>
      </w:r>
    </w:p>
    <w:p w14:paraId="34F979F7"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lastRenderedPageBreak/>
        <w:t>5. Есептілікке:</w:t>
      </w:r>
    </w:p>
    <w:p w14:paraId="61C8C41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 жергілікті субъект өзара байланысты тұлғалармен жасаған, оның негізінде жергілікті субъект есептік қаржылық жылда бақыланатын мәміле материалдық санатын жасаған, материалдық келісімдердің (шарттардың);</w:t>
      </w:r>
    </w:p>
    <w:p w14:paraId="6E1835A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 мемлекеттік кірістер органдары қатыспайтын, жоғарыда көрсетілген, бақыланатын мәмілеге қатысты трансферттік баға белгілеу және салықтық қаулы туралы қолданыстағы келісімдердің;</w:t>
      </w:r>
    </w:p>
    <w:p w14:paraId="31CFD69C"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3) есептік қаржылық жылдағы жергілікті субъектінің жыл сайынғы қаржылық есептілігінің көшірмелері қоса беріледі.</w:t>
      </w:r>
    </w:p>
    <w:p w14:paraId="0D68F15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6. Егер осы Қағидаларда өзгеше белгіленбесе, жергілікті есептілікте көрсетілетін ақпарат жергілікті есептілік ұсынылатын есепті кезеңге жатады.</w:t>
      </w:r>
    </w:p>
    <w:p w14:paraId="0DFE97AE"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7. Есептілікте бақыланатын мәміленің материалдық санатына жататын жергілікті субъектінің мәміле бойынша ақпараты көрсетіледі.</w:t>
      </w:r>
    </w:p>
    <w:p w14:paraId="7B0DAD39"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Есепті қаржылық жылда жергілікті субъектіде бақыланатын мәміленің материалдық санатына жататын бақыланатын мәміле болмаған кезде жергілікті субъект Қазақстан Республикасы Қаржы министрінің Мемлекеттік кірістер комитетіне Есептілікті ұсынбайды.</w:t>
      </w:r>
    </w:p>
    <w:p w14:paraId="56BB5AB1" w14:textId="77777777" w:rsidR="00D72141" w:rsidRPr="00D72141" w:rsidRDefault="00D72141" w:rsidP="00D72141">
      <w:pPr>
        <w:shd w:val="clear" w:color="auto" w:fill="FFFFFF"/>
        <w:spacing w:after="360" w:line="285" w:lineRule="atLeast"/>
        <w:jc w:val="center"/>
        <w:textAlignment w:val="baseline"/>
        <w:rPr>
          <w:b/>
          <w:bCs/>
          <w:color w:val="000000"/>
          <w:spacing w:val="2"/>
          <w:sz w:val="24"/>
          <w:szCs w:val="24"/>
          <w:lang w:val="ru-RU" w:eastAsia="ru-RU"/>
        </w:rPr>
      </w:pPr>
      <w:r w:rsidRPr="00D72141">
        <w:rPr>
          <w:b/>
          <w:bCs/>
          <w:color w:val="000000"/>
          <w:spacing w:val="2"/>
          <w:sz w:val="24"/>
          <w:szCs w:val="24"/>
          <w:lang w:val="ru-RU" w:eastAsia="ru-RU"/>
        </w:rPr>
        <w:t>2-тарау. Трансферттік баға белгілеу бойынша жергілікті есептіліктің нысанын толтыру тәртібі</w:t>
      </w:r>
    </w:p>
    <w:p w14:paraId="6C932339"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8. "Жергілікті субъект" деген 1-бөлімде:</w:t>
      </w:r>
    </w:p>
    <w:p w14:paraId="63BB2343"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1.1-тармақта жергілікті субъектіні басқару құрылымының және жергілікті субъектіні ұйымдастыру құрылымының сипаттамасы, оның ішінде лауазымды адамдар (тегі, аты, әкесінің аты (ол болған кезде), лауазымы), сондай-ақ осындай тұлғалардың өздерінің негізгі офистері бар елдерді қоса алғанда, жергілікті басшылық бағынатын тұлғалардың сипаттамасы көрсетіледі;</w:t>
      </w:r>
    </w:p>
    <w:p w14:paraId="1D44AE5D"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1.2-тармақта жергілікті субъектінің кәсіпкерлік қызметінің егжей-тегжейлі сипаттамасы және ағымдағы немесе алдыңғы қаржылық жылда жергілікті субъект бизнесті қайта құрылымдауға қатысты ма немесе оның ықпалына, не материалдық емес активтерді өткізуге ұшырады ма жоқ па көрсете отырып, жергілікті субъекті пайдаланатын бизнесті жүргізу стратегиясы көрсетіледі;</w:t>
      </w:r>
    </w:p>
    <w:p w14:paraId="6EE1E44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1.3-тармақта жергілікті субъект жұмыс істпе отырған салада және нарықта қызметін жүзеге асыратын жергілікті субъектінің негізгі бәсекелестігі көрсетіледі.</w:t>
      </w:r>
    </w:p>
    <w:p w14:paraId="6AFF3E0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9. "Бақыланатын мәміле" деген 2-бөлімде жергілікті субъектінің қатысуымен жасалған бақыланатын мәмілелердің әрбір материалды санатына қатысты мынадай ақпарат ұсынылады:</w:t>
      </w:r>
    </w:p>
    <w:p w14:paraId="5CFA677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lastRenderedPageBreak/>
        <w:t>2.1-тармақта бақыланатын мәміле санатының сипаттамасы, оның ішінде өндіріс, жұмыстарды сатып алу, қызмет көрсету бойынша қызметтерді сатып алу, қарыз, қаржыландыру бойынша кепілдік беру және міндеттемені орындау, материалдық емес активтерді лицензиялау және бақыланатын мәміле жүзеге асырылған мән-жай көрсетіледі;</w:t>
      </w:r>
    </w:p>
    <w:p w14:paraId="0D60BFAA"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2.2-тармақта жергілікті субъектінің қатысуымен әрбір бақыланатын мәміле (бақыланатын мәмілемен) санаты бойынша төлем сомасы мен ақша қаражатының түсуі, оның ішінде шетелдік алушылар мен төлеушілер тіркелген салықтық юрисдикция бөлігінде тауарлар, жұмыстар, қызметтер үшін төлем мен түсімдер, лицензияланған төлем, сыйақы көрсетіледі;</w:t>
      </w:r>
    </w:p>
    <w:p w14:paraId="53A5986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2.3-тармақта атауын және олар резидентті болатын елді қоса, олардың арасындағы өзара байланысты көрсете отырып, әрбір бақыланатын мәміле санатының тараптары болып табылатын, өзара байланысты тараптар көрсетіледі;</w:t>
      </w:r>
    </w:p>
    <w:p w14:paraId="12D4716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2.4-тармақта Есептілікке жергілікті субъектінің өзара байланысты тараптар басқа қатысушылармен жасалған материалдық келісімдердің көшірмелерін қоса беру туралы мәліметтер көрсетіледі;</w:t>
      </w:r>
    </w:p>
    <w:p w14:paraId="7B0E2E1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2.5-тармақта Жергілікті субъектінің және тиісті өзара байланысты тараптар басқа қатысушыларының әрбір бақыланатын мәміле санатына қатысты функционалдық талдауы, оның ішінде:</w:t>
      </w:r>
    </w:p>
    <w:p w14:paraId="6A0A12DF"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 бақыланатын мәміле тараптары, сондай-ақ олардың бөлімшелері орындайтын функциялар сипаты, оларға, оның ішінде:</w:t>
      </w:r>
    </w:p>
    <w:p w14:paraId="1F82E6F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Стартегиялық басқаруды жүзеге асыру, оның ішінде бағалық саясатты, өндіріс стратегиясын және тауарларды (жұмыс, қызмет) өткізу, сату көлемі, тауарлар (ұсынылатын жұмыс, қызмет) ассортиментін, олардың тұтынушылық қасиетін айқындау;</w:t>
      </w:r>
    </w:p>
    <w:p w14:paraId="7BE3E939"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ұйым қызметін жедел басқаруды жүзеге асыру;</w:t>
      </w:r>
    </w:p>
    <w:p w14:paraId="717718D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пайдалы қазбаларды барлау және өндіру;</w:t>
      </w:r>
    </w:p>
    <w:p w14:paraId="0100773A"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пайдалы қазбаларды барлаумен және өндірумен байланысты қызмет көрсету;</w:t>
      </w:r>
    </w:p>
    <w:p w14:paraId="09EAA97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тауарларды технологиялық әзірлеу және дизайн;</w:t>
      </w:r>
    </w:p>
    <w:p w14:paraId="0A72FE77"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тауарлар өндірісі немесе олардың құрамдауыштары, құрамдауыштардан тауарларды жинау;</w:t>
      </w:r>
    </w:p>
    <w:p w14:paraId="7898D2DD"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жабдықты монтаждау және (немесе) орнатуды жүзеге асыру;</w:t>
      </w:r>
    </w:p>
    <w:p w14:paraId="19DE504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ғылыми-зерттеу және тәжірибелік-конструкторлық жұмыс;</w:t>
      </w:r>
    </w:p>
    <w:p w14:paraId="00B96EF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lastRenderedPageBreak/>
        <w:t>тауарларды, жұмысты, қызметті сатып алу және сату арқылы басқа ұйымды қамтамасыз ету;</w:t>
      </w:r>
    </w:p>
    <w:p w14:paraId="64E2805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тауарлардың көтерме саудасы;</w:t>
      </w:r>
    </w:p>
    <w:p w14:paraId="6061C96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тауарлардың бөлшек саудасы;</w:t>
      </w:r>
    </w:p>
    <w:p w14:paraId="2277F37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тиісті қуатқа ие, басқа тұлғаларды тарту арқылы таураларды өткізуді және (немесе) өндірісін ұйымдастыру;</w:t>
      </w:r>
    </w:p>
    <w:p w14:paraId="6EC3286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жөндеу және кепілдік қызмет көрсету;</w:t>
      </w:r>
    </w:p>
    <w:p w14:paraId="4FF1653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маркетинг, жарнама және тауарларды, жұмыс, қызметті жылжыту жөніндегі өзге де қызметтер;</w:t>
      </w:r>
    </w:p>
    <w:p w14:paraId="7AC49D3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тауарларды тасымалдау, логистикалық қызмет;</w:t>
      </w:r>
    </w:p>
    <w:p w14:paraId="63CFFD3A"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инспекциялау;</w:t>
      </w:r>
    </w:p>
    <w:p w14:paraId="3D32876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тауарларды сақтау;</w:t>
      </w:r>
    </w:p>
    <w:p w14:paraId="5680E1B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сақтандыру;</w:t>
      </w:r>
    </w:p>
    <w:p w14:paraId="295F1F6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инжинирлік және өзге де техникалық қызмет көрсету;</w:t>
      </w:r>
    </w:p>
    <w:p w14:paraId="4143FBDF"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консультациялық қызмет көрсету;</w:t>
      </w:r>
    </w:p>
    <w:p w14:paraId="68226AD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басқару қызметін көрсету;</w:t>
      </w:r>
    </w:p>
    <w:p w14:paraId="0B6A536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ақпараттық қызмет көрсету;</w:t>
      </w:r>
    </w:p>
    <w:p w14:paraId="090DD229"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бухгалтерлік есепті жүргізу, заңдық қызмет көрсету және бизнесті қолдауда өзге де қызмет көрсету;</w:t>
      </w:r>
    </w:p>
    <w:p w14:paraId="7244368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материалдық емес активтерді лицензиялау;</w:t>
      </w:r>
    </w:p>
    <w:p w14:paraId="3DECA56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қызметшілерге (персоналға) еңбек беру;</w:t>
      </w:r>
    </w:p>
    <w:p w14:paraId="3A91F12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агенттік, делдалдық функцияларды орындау;</w:t>
      </w:r>
    </w:p>
    <w:p w14:paraId="0BDC45E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қаржыландыру, қаржылық операцияларды жүзеге асыру;</w:t>
      </w:r>
    </w:p>
    <w:p w14:paraId="1C714F69"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қызметкерлерді оқыту, біліктілігін арттыру.</w:t>
      </w:r>
    </w:p>
    <w:p w14:paraId="420028FD"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 бақыланатын мәміле тараптары қолданатын тәуекелдер, оның ішінде:</w:t>
      </w:r>
    </w:p>
    <w:p w14:paraId="1B31547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lastRenderedPageBreak/>
        <w:t>жерқойнауын пайдалануға арналған лицензияларды (келісімшарттарды) қайтарып алу тәуекелі;</w:t>
      </w:r>
    </w:p>
    <w:p w14:paraId="4E81476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ғылыми-зерттеу және тәжірибелік-конструкторлық жұмыстарды жүзеге асырудың нәтижесіз болуымен байланысты тәуекел;</w:t>
      </w:r>
    </w:p>
    <w:p w14:paraId="509DC1F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геологиялық барлау жұмыстарын жүзеге асырудың нәтижесіз болуымен байланысты тәуекел;</w:t>
      </w:r>
    </w:p>
    <w:p w14:paraId="4F260DDF"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инвестиция үшін объектілерді таңдауды қоса, инвестицияларды жүзеге асыру кезінде жол берілген, қателіктер салдарынан болуы мүмкін қаржылық шығындармен байланысты инвестициялық тәуекел;</w:t>
      </w:r>
    </w:p>
    <w:p w14:paraId="01EEFD4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баға саясатын және тауарларды (жұмыс, қызмет) іске асыру стратегиясын қоса, стартегиялық басқаруды жүзеге асырумен байланысты тәуекел;</w:t>
      </w:r>
    </w:p>
    <w:p w14:paraId="487666E7"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өндірістік қуатты толық жүктемеу тәуекелін қоса, өндірістік тәуекел;</w:t>
      </w:r>
    </w:p>
    <w:p w14:paraId="01567FE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қоршаған ортаға зиян келтіру тәуекелі;</w:t>
      </w:r>
    </w:p>
    <w:p w14:paraId="6E76163C"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экономикалық конъюктураны өзгертудің салдарынан сатып алынатын материалдарға және шығарылатын өнімдерге нарықтық бағаның өзгеру тәуекелі, өзге де нарықтық шарттардың өзгеру тәуекелі көрсетіледі.</w:t>
      </w:r>
    </w:p>
    <w:p w14:paraId="4340010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запастардың құнсыздану, тауарлардың сапасы мен өзге де тұтынушылық қасиеттерін жоғалту тәуекелі;</w:t>
      </w:r>
    </w:p>
    <w:p w14:paraId="0974008D"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мүлікті, мүліктік құқықты жоғалтуға байланысты тәуекел;</w:t>
      </w:r>
    </w:p>
    <w:p w14:paraId="4245CBA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тауардың сұранысқа ие болмау тәуекелі (запастар бойынша тәуекел, қойма тәуекелі);</w:t>
      </w:r>
    </w:p>
    <w:p w14:paraId="0AA1D85A"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шетел валютасы бағамының өзгеру тәуекелі;</w:t>
      </w:r>
    </w:p>
    <w:p w14:paraId="7DF5A7A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проценттік мөлшерлеменің өзгеру тәуекелі;</w:t>
      </w:r>
    </w:p>
    <w:p w14:paraId="542D529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кредиттік тәуекел.</w:t>
      </w:r>
    </w:p>
    <w:p w14:paraId="69C52E4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Қажет болса жергілікті субъект қосымша мәліметтерді, оның ішінде бақыланатын мәміле тараптары тәуекелді қандай жағдайда растағаны және тәуекелді төмендету (әсер етуі) үшін қандай шаралар қабылдағаны, тәуекелдің мәміленің басқа тараптарына қолданылуы туралы мәліметтерді көрсетеді;</w:t>
      </w:r>
    </w:p>
    <w:p w14:paraId="4C8C92E9"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3) бақыланатын мәміле тараптары пайдаланатын активтері, оның ішінде:</w:t>
      </w:r>
    </w:p>
    <w:p w14:paraId="47ECD4ED"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пайдалы қатты қазбаларды барлауға және (немесе) өндіруге арналған лицензия (келісімшарт);</w:t>
      </w:r>
    </w:p>
    <w:p w14:paraId="63B17198"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lastRenderedPageBreak/>
        <w:t>ғимарат, құрылыстар, маниналар мен жабдықтарды қоса алғанда, өндірістік материалдық активтер;</w:t>
      </w:r>
    </w:p>
    <w:p w14:paraId="295FCAD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жылжымайтын мүліктің өзге де түрлері;</w:t>
      </w:r>
    </w:p>
    <w:p w14:paraId="5AF5157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қоймалар, тиеу-түсіру құрылыстары;</w:t>
      </w:r>
    </w:p>
    <w:p w14:paraId="07451FA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көлік құралдары;</w:t>
      </w:r>
    </w:p>
    <w:p w14:paraId="01DCA7C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офистік жабдықтар, жиһаз, оргтехника;</w:t>
      </w:r>
    </w:p>
    <w:p w14:paraId="091C7FA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ақша қаражаттары;</w:t>
      </w:r>
    </w:p>
    <w:p w14:paraId="255978F8"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патенттер, технологиялар және ноу-хау;</w:t>
      </w:r>
    </w:p>
    <w:p w14:paraId="74828A03"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сауда маркалары мен сауда белгілері, сауда атауы.</w:t>
      </w:r>
    </w:p>
    <w:p w14:paraId="4EF5946E"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Жергілікті субъект қажет болса әрбір активке қосымша мәліметтерді, оның ішінде ол пайдаланатын материалдық емес актив иесінің бақыланатын мәміле тараптары болып табылатынын, халықаралық топқа қатысушының функционалдық бейінін көрсетеді. Бұл ретте, функционалдық бейініне бақыланатын мәміле тараптары (бақыланатын мәмілелер) әрбір материалдық санатына қатысты халықаралық топқа қатысушының кәсіпкерлік қызметінің жалпы сипаттамасы жатады. Мысалы: "айтарлықтай функциялармен, тәуекелмен және активтермен өндіруші", "келісімшарттық өндіруші", "шикізат негізінде өндіру қызметін көрсетуші өндіруші"; "айтарлықтай функциялармен, тәуекелмен және активтермен дистрибьютор"; "шектелген тәуекелдермен дистрибьютор", "агент"; "қарыз беруші", "қарыз алушы"; "айтарлықтай функциялармен, тәуекелмен және активтермен қызметті жеткізуші", "өнбейтін функциялармен, тәуекелмен және активтермен қызметті жеткізуші"; "лицензиар", "лицензиат";</w:t>
      </w:r>
    </w:p>
    <w:p w14:paraId="3E4C217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2.6-тармақта Заңның 12-бабының 1-тармағында белгіленген бақыланатын мәмілелердің әрбір санатына қатысты трансферттік баға белгілеуді талдау үшін қолданылатын (бұдан әрі – трансферттік баға белгілеуді талдау әдісі) әдістердің бірі және осындай әдісті, оның ішінде бақыланатын мәмілелердің (бақыланатын мәмілелер) әрбір материалдық санатының шарттары мен мән-жайлары, жергілікті субъектінің әдісті қолдау үшін ақпараттардың болуы мен қол жетімділігін қоса алғанда, таңдау негіздемесі көрсетіледі;</w:t>
      </w:r>
    </w:p>
    <w:p w14:paraId="09ABD1F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2.7-тармақта: рентабельділігі, маржасы, таза табысы (бұдан әрі – қаржы көрсеткіші) трансферттік баға белгілеудің тиісті әдісін қолдану кезінде қаржылық көрсеткіштің нарықтық ауқымымен салыстырылатын бақыланатын мәміле тарабы және таңдау негіздемесі көрсетіледі;</w:t>
      </w:r>
    </w:p>
    <w:p w14:paraId="1FA258AE"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2.8-тармақта жергілікті субъектінің трансферттік баға белгілеуді талдау әдісін қолдану туралы негіздемесі көресетіледі;</w:t>
      </w:r>
    </w:p>
    <w:p w14:paraId="3230D94A"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 xml:space="preserve">2.9-тармақта көпжылдық талдау жүргізу себептерінің негіздемесі көрсетіледі. Осы Қағидалардың мақсаттары үшін трансферттік баға белгілеуді талдау әдісін қолдануға </w:t>
      </w:r>
      <w:r w:rsidRPr="00D72141">
        <w:rPr>
          <w:color w:val="000000"/>
          <w:spacing w:val="2"/>
          <w:sz w:val="24"/>
          <w:szCs w:val="24"/>
          <w:lang w:val="ru-RU" w:eastAsia="ru-RU"/>
        </w:rPr>
        <w:lastRenderedPageBreak/>
        <w:t>пайдаланылатын көпжылдық талдау деп 3 (үш) және одан көп күнтізбелік жыл кіретін ақпараттар мен деректер түсініледі;</w:t>
      </w:r>
    </w:p>
    <w:p w14:paraId="170CA9B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2.10-тармақта трансферттік баға белгілеудің қолданылған әдісіне байланысты бірізділік бойынша іріктелген салыстырылатын бақыланбайтын мәмілелердің (өзара байланысты болып табылмайтын және бақыланатын болып табылмайтын Тараптар арасында жасалған мәмілелердің) сипаттамасы және (немесе) салыстырмалы деректерді іздеу әдіснамасы мен ақпарат көзін сипаттауды қоса алғанда, трансферттік баға белгілеуді талдау үшін пайдаланылатын тәуелсіз кәсіпорындардың тиісті қаржылық көрсеткіштері бойынша ақпарат көрсетіледі.</w:t>
      </w:r>
    </w:p>
    <w:p w14:paraId="5BD70C3F"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2.11-тармақта тексерілетін тараптың және (немесе) 2.10-тармақта көрсетілген таңдап алынған тәуелсіз ұйымның (болған кезде) және (немесе) 2.10-тармақта көрсетілген салыстырылатын бақыланбайтын мәмілелердің (болған кезде) қаржылық көрсеткіштеріне түзету сипаттамасы көрсетіледі.</w:t>
      </w:r>
    </w:p>
    <w:p w14:paraId="63FDAD0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2.12-тармақта бақыланатын мәмілелер бағасы трансферттік баға белгілеуді талдауды таңдап алған әдісіне сәйкес "қол созу" принципіне сәйкес белгіленгеніне, оның ішінде бақыланатын мәмілелер бағасы нарықтық баға ауқымымен салыстырғанда және (немесе) қаржылық көрсеткішті қаржылық көрсеткіштің нарықтық ауқымымен салыстырғанда қорытынды шығару негіздемесі көрсетіледі.</w:t>
      </w:r>
    </w:p>
    <w:p w14:paraId="15E3746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2.13-тармақта трансферттік баға белгілеуді талдау әдісін қолдану үшін пайдаланылатын қаржылық ақпараттар көрсетіледі;</w:t>
      </w:r>
    </w:p>
    <w:p w14:paraId="51F485BA"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2.14-тармақта Есептілікке қоса берілетін трансферттік баға белгілеу туралы қолданыстағы келісімнің және мемлекеттік кірістер органы қатыспайтын жоғарыда сипатталған бақыланбайтын мәмілелерге қатысты салық қаулыларының көшірмелері туралы мәліметтер көрсетіледі.</w:t>
      </w:r>
    </w:p>
    <w:p w14:paraId="2CBB1E4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10. "Қаржылық ақпарат" деген 3-бөлімде:</w:t>
      </w:r>
    </w:p>
    <w:p w14:paraId="2184ED8C"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3.1-тармақта Есептілікке қоса берілетін есепті қаржылық жыл үшін жергілікті субъектінің жыл сайынғы қаржылық есептілігінің көшірмесі туралы мәліметтер көрсетіледі;</w:t>
      </w:r>
    </w:p>
    <w:p w14:paraId="0399DB58"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3.2-тармақта жергілікті субъектінің жылдық қаржылық есептілігі деректерінің негізінде айқындалған, трансферттік баға белгілеуді талдау әдісін қолдану үшін пайдаланылатын жергілікті субъектінің қаржылық деректері ретінде көрсетілетін ақпараттар көрсетіледі;</w:t>
      </w:r>
    </w:p>
    <w:p w14:paraId="40807D62"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3.3-тармақта салыстырылатын бақыланбайтын мәмілелер және (немесе) осындай деректер көзін көрсете отырып, трансферттік баға белгілеуді талдау әдісін қолдану үшін пайдаланылатын тәуелсіз кәсіпорынның қаржылық көрсеткіштері бойынша қаржылық деректер көрсетіледі.</w:t>
      </w:r>
    </w:p>
    <w:p w14:paraId="1C56FE3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11. "Жергілікті субъектінің жауапкершілігі" деген 4-бөлімде мынадай мәліметтер көрсетіледі:</w:t>
      </w:r>
    </w:p>
    <w:p w14:paraId="5062F66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 "Атауы" деген ашық жолда – Жергілікті субъектінің аты;</w:t>
      </w:r>
    </w:p>
    <w:p w14:paraId="7F94456D"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lastRenderedPageBreak/>
        <w:t>2) "Мекенжайы" деген ашық жолда – Жергілікті субъектісі тіркелгені бойынша заңды мекен жайы;</w:t>
      </w:r>
    </w:p>
    <w:p w14:paraId="76386FA3"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3) "Телефон" деген ашық жолда – Жергілікті субъектінің ресми телефон нөмірі;</w:t>
      </w:r>
    </w:p>
    <w:p w14:paraId="6E1FC8F5"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4) "Электрондық почта мекенжайы" деген ашық жолда – Жергілікті субъектінің ресми электронды мекен жайы;</w:t>
      </w:r>
    </w:p>
    <w:p w14:paraId="546D4BE0"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5) "Орындаушы" деген ашық жолда – Есепті дайындайтын орындаушының фамилиясы аты, тегі (бар болған жағдайда);</w:t>
      </w:r>
    </w:p>
    <w:p w14:paraId="0004A75F"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6) "Телефон" деген ашық жолда – Орындаушының байланыс телефон нөмірі;</w:t>
      </w:r>
    </w:p>
    <w:p w14:paraId="4D95969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7) "Қолы" деген ашық жолда – Орындаушының қолы;</w:t>
      </w:r>
    </w:p>
    <w:p w14:paraId="7EBE153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8) "Басшының тегі, аты, әкесінің аты (ол болған кезде)" деген ашық жолда – Жергілікті субъект басшысының тегі, аты, әкесінің аты (ол болған кезде);</w:t>
      </w:r>
    </w:p>
    <w:p w14:paraId="5D40ACD4"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9) "Қолы" деген ашық жолда – Басшының немесе міндетін атқаратын тұлғаның қолы.</w:t>
      </w:r>
    </w:p>
    <w:p w14:paraId="153336BB"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10) берілген күні ашық жолда - мемлекеттік кірістер органына Есептілікті ұсыну күні;</w:t>
      </w:r>
    </w:p>
    <w:p w14:paraId="68C7651E"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11)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бұйрығына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14:paraId="447F3126"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12)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14:paraId="5E8D654E"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13) "қабылдау күні" деген ашық жолда – мемлекеттік кіріс комитетінің қызметкері қабылдайтын күні;</w:t>
      </w:r>
    </w:p>
    <w:p w14:paraId="71744DC1"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14) құжаттың кіріс № – мемлекеттік кірістер органы беретін тіркеу нөмірі;</w:t>
      </w:r>
    </w:p>
    <w:p w14:paraId="15D7DEF3" w14:textId="77777777" w:rsidR="00D72141" w:rsidRP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15) пошта штемпелінің күні (егер пошта арқылы жолданған болса) – пошта байланысы қойылған пошта штемпелінің күні;</w:t>
      </w:r>
    </w:p>
    <w:p w14:paraId="4BEB323A" w14:textId="10AB3AF2" w:rsidR="00D72141" w:rsidRDefault="00D72141" w:rsidP="00D72141">
      <w:pPr>
        <w:shd w:val="clear" w:color="auto" w:fill="FFFFFF"/>
        <w:spacing w:after="360" w:line="285" w:lineRule="atLeast"/>
        <w:jc w:val="both"/>
        <w:textAlignment w:val="baseline"/>
        <w:rPr>
          <w:color w:val="000000"/>
          <w:spacing w:val="2"/>
          <w:sz w:val="24"/>
          <w:szCs w:val="24"/>
          <w:lang w:val="ru-RU" w:eastAsia="ru-RU"/>
        </w:rPr>
      </w:pPr>
      <w:r w:rsidRPr="00D72141">
        <w:rPr>
          <w:color w:val="000000"/>
          <w:spacing w:val="2"/>
          <w:sz w:val="24"/>
          <w:szCs w:val="24"/>
          <w:lang w:val="ru-RU" w:eastAsia="ru-RU"/>
        </w:rPr>
        <w:t>16) мөрдің орны (жеке кәсіпкерлер болып табылатын тұлғалардан қоспағанда).</w:t>
      </w:r>
    </w:p>
    <w:p w14:paraId="31B9A851" w14:textId="77777777" w:rsidR="00D72141" w:rsidRPr="00D72141" w:rsidRDefault="00D72141" w:rsidP="00D72141">
      <w:pPr>
        <w:shd w:val="clear" w:color="auto" w:fill="FFFFFF"/>
        <w:spacing w:after="0" w:line="285" w:lineRule="atLeast"/>
        <w:jc w:val="both"/>
        <w:textAlignment w:val="baseline"/>
        <w:rPr>
          <w:color w:val="000000"/>
          <w:spacing w:val="2"/>
          <w:sz w:val="24"/>
          <w:szCs w:val="24"/>
          <w:lang w:val="ru-RU" w:eastAsia="ru-RU"/>
        </w:rPr>
      </w:pPr>
    </w:p>
    <w:sectPr w:rsidR="00D72141" w:rsidRPr="00D72141" w:rsidSect="006E139A">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CB"/>
    <w:rsid w:val="007571CB"/>
    <w:rsid w:val="007D4AF6"/>
    <w:rsid w:val="00982BBA"/>
    <w:rsid w:val="00AF40B6"/>
    <w:rsid w:val="00D13F62"/>
    <w:rsid w:val="00D72141"/>
    <w:rsid w:val="00D73CA8"/>
    <w:rsid w:val="00DB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E9BA"/>
  <w15:chartTrackingRefBased/>
  <w15:docId w15:val="{166B87D8-F5C4-4634-AFE5-4B9A3197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F6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BBA"/>
    <w:pPr>
      <w:spacing w:before="100" w:beforeAutospacing="1" w:after="100" w:afterAutospacing="1" w:line="240" w:lineRule="auto"/>
    </w:pPr>
    <w:rPr>
      <w:sz w:val="24"/>
      <w:szCs w:val="24"/>
      <w:lang w:val="ru-RU" w:eastAsia="ru-RU"/>
    </w:rPr>
  </w:style>
  <w:style w:type="character" w:styleId="a4">
    <w:name w:val="Hyperlink"/>
    <w:basedOn w:val="a0"/>
    <w:uiPriority w:val="99"/>
    <w:semiHidden/>
    <w:unhideWhenUsed/>
    <w:rsid w:val="00D72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83941">
      <w:bodyDiv w:val="1"/>
      <w:marLeft w:val="0"/>
      <w:marRight w:val="0"/>
      <w:marTop w:val="0"/>
      <w:marBottom w:val="0"/>
      <w:divBdr>
        <w:top w:val="none" w:sz="0" w:space="0" w:color="auto"/>
        <w:left w:val="none" w:sz="0" w:space="0" w:color="auto"/>
        <w:bottom w:val="none" w:sz="0" w:space="0" w:color="auto"/>
        <w:right w:val="none" w:sz="0" w:space="0" w:color="auto"/>
      </w:divBdr>
    </w:div>
    <w:div w:id="1024094538">
      <w:bodyDiv w:val="1"/>
      <w:marLeft w:val="0"/>
      <w:marRight w:val="0"/>
      <w:marTop w:val="0"/>
      <w:marBottom w:val="0"/>
      <w:divBdr>
        <w:top w:val="none" w:sz="0" w:space="0" w:color="auto"/>
        <w:left w:val="none" w:sz="0" w:space="0" w:color="auto"/>
        <w:bottom w:val="none" w:sz="0" w:space="0" w:color="auto"/>
        <w:right w:val="none" w:sz="0" w:space="0" w:color="auto"/>
      </w:divBdr>
    </w:div>
    <w:div w:id="1502887024">
      <w:bodyDiv w:val="1"/>
      <w:marLeft w:val="0"/>
      <w:marRight w:val="0"/>
      <w:marTop w:val="0"/>
      <w:marBottom w:val="0"/>
      <w:divBdr>
        <w:top w:val="none" w:sz="0" w:space="0" w:color="auto"/>
        <w:left w:val="none" w:sz="0" w:space="0" w:color="auto"/>
        <w:bottom w:val="none" w:sz="0" w:space="0" w:color="auto"/>
        <w:right w:val="none" w:sz="0" w:space="0" w:color="auto"/>
      </w:divBdr>
    </w:div>
    <w:div w:id="17485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3703</Words>
  <Characters>21110</Characters>
  <Application>Microsoft Office Word</Application>
  <DocSecurity>0</DocSecurity>
  <Lines>175</Lines>
  <Paragraphs>49</Paragraphs>
  <ScaleCrop>false</ScaleCrop>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Альфа</dc:creator>
  <cp:keywords/>
  <dc:description/>
  <cp:lastModifiedBy>Альфа</cp:lastModifiedBy>
  <cp:revision>3</cp:revision>
  <dcterms:created xsi:type="dcterms:W3CDTF">2025-01-20T06:41:00Z</dcterms:created>
  <dcterms:modified xsi:type="dcterms:W3CDTF">2025-01-20T06:48:00Z</dcterms:modified>
</cp:coreProperties>
</file>